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22" w:type="dxa"/>
        <w:tblInd w:w="-1698" w:type="dxa"/>
        <w:tblLayout w:type="fixed"/>
        <w:tblLook w:val="04A0" w:firstRow="1" w:lastRow="0" w:firstColumn="1" w:lastColumn="0" w:noHBand="0" w:noVBand="1"/>
      </w:tblPr>
      <w:tblGrid>
        <w:gridCol w:w="12022"/>
      </w:tblGrid>
      <w:tr w:rsidR="00CE3589" w14:paraId="43B140AA" w14:textId="77777777" w:rsidTr="00791816">
        <w:trPr>
          <w:trHeight w:val="4201"/>
        </w:trPr>
        <w:tc>
          <w:tcPr>
            <w:tcW w:w="12022" w:type="dxa"/>
            <w:shd w:val="clear" w:color="auto" w:fill="auto"/>
          </w:tcPr>
          <w:p w14:paraId="02B06221" w14:textId="77777777" w:rsidR="00CE3589" w:rsidRPr="00B341D5" w:rsidRDefault="00AA4809" w:rsidP="008B718B">
            <w:pPr>
              <w:pStyle w:val="CRM"/>
            </w:pPr>
            <w:r>
              <w:rPr>
                <w:noProof/>
              </w:rPr>
              <w:drawing>
                <wp:inline distT="0" distB="0" distL="0" distR="0" wp14:anchorId="31CAA081" wp14:editId="457C3D52">
                  <wp:extent cx="7485380" cy="3742690"/>
                  <wp:effectExtent l="0" t="0" r="0" b="0"/>
                  <wp:docPr id="11" name="Рисунок 1" descr="C:\Users\belov\AppData\Local\Temp\v8_20AD_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lov\AppData\Local\Temp\v8_20AD_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5380" cy="374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0A87D7" w14:textId="77777777" w:rsidR="00C36D15" w:rsidRPr="003E3438" w:rsidRDefault="00C36D15" w:rsidP="008B718B">
      <w:pPr>
        <w:pStyle w:val="CRM"/>
      </w:pPr>
    </w:p>
    <w:tbl>
      <w:tblPr>
        <w:tblW w:w="10185" w:type="dxa"/>
        <w:tblLook w:val="04A0" w:firstRow="1" w:lastRow="0" w:firstColumn="1" w:lastColumn="0" w:noHBand="0" w:noVBand="1"/>
      </w:tblPr>
      <w:tblGrid>
        <w:gridCol w:w="10185"/>
      </w:tblGrid>
      <w:tr w:rsidR="00A46995" w:rsidRPr="003E3438" w14:paraId="2F708931" w14:textId="77777777" w:rsidTr="00A46995">
        <w:trPr>
          <w:trHeight w:val="2014"/>
        </w:trPr>
        <w:tc>
          <w:tcPr>
            <w:tcW w:w="10185" w:type="dxa"/>
            <w:shd w:val="clear" w:color="auto" w:fill="auto"/>
          </w:tcPr>
          <w:p w14:paraId="6909F18F" w14:textId="77777777" w:rsidR="00A46995" w:rsidRPr="008B718B" w:rsidRDefault="00AA4809" w:rsidP="00871CE6">
            <w:pPr>
              <w:spacing w:after="120"/>
              <w:rPr>
                <w:rFonts w:cs="Arial"/>
                <w:b/>
                <w:color w:val="002060"/>
                <w:sz w:val="48"/>
                <w:szCs w:val="48"/>
              </w:rPr>
            </w:pPr>
            <w:bookmarkStart w:id="0" w:name="OLE_LINK1"/>
            <w:bookmarkStart w:id="1" w:name="OLE_LINK2"/>
            <w:r>
              <w:rPr>
                <w:rFonts w:cs="Arial"/>
                <w:b/>
                <w:color w:val="002060"/>
                <w:sz w:val="48"/>
                <w:szCs w:val="48"/>
              </w:rPr>
              <w:t xml:space="preserve">Автомобиль оперативно-служебный «Кинологическая служба» на базе </w:t>
            </w:r>
            <w:proofErr w:type="spellStart"/>
            <w:r>
              <w:rPr>
                <w:rFonts w:cs="Arial"/>
                <w:b/>
                <w:color w:val="002060"/>
                <w:sz w:val="48"/>
                <w:szCs w:val="48"/>
              </w:rPr>
              <w:t>ГАЗель</w:t>
            </w:r>
            <w:proofErr w:type="spellEnd"/>
            <w:r>
              <w:rPr>
                <w:rFonts w:cs="Arial"/>
                <w:b/>
                <w:color w:val="002060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cs="Arial"/>
                <w:b/>
                <w:color w:val="002060"/>
                <w:sz w:val="48"/>
                <w:szCs w:val="48"/>
              </w:rPr>
              <w:t>Next</w:t>
            </w:r>
            <w:proofErr w:type="spellEnd"/>
            <w:r w:rsidR="00A46995" w:rsidRPr="008B718B">
              <w:rPr>
                <w:rFonts w:cs="Arial"/>
                <w:b/>
                <w:color w:val="002060"/>
                <w:sz w:val="48"/>
                <w:szCs w:val="48"/>
              </w:rPr>
              <w:t xml:space="preserve"> </w:t>
            </w:r>
          </w:p>
          <w:bookmarkEnd w:id="0"/>
          <w:bookmarkEnd w:id="1"/>
          <w:p w14:paraId="3D84EC78" w14:textId="77777777" w:rsidR="00A46995" w:rsidRPr="003E3438" w:rsidRDefault="00AA4809" w:rsidP="00B05637">
            <w:pPr>
              <w:spacing w:after="120"/>
              <w:rPr>
                <w:rFonts w:cs="Arial"/>
                <w:b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color w:val="002060"/>
                <w:sz w:val="28"/>
                <w:szCs w:val="28"/>
              </w:rPr>
              <w:t>Луидор-2250HM</w:t>
            </w:r>
            <w:r w:rsidR="00A46995" w:rsidRPr="003E3438">
              <w:rPr>
                <w:rFonts w:cs="Arial"/>
                <w:b/>
                <w:color w:val="002060"/>
                <w:sz w:val="28"/>
                <w:szCs w:val="28"/>
              </w:rPr>
              <w:t xml:space="preserve"> </w:t>
            </w:r>
          </w:p>
        </w:tc>
      </w:tr>
    </w:tbl>
    <w:p w14:paraId="0B4BEF3A" w14:textId="77777777" w:rsidR="00A46995" w:rsidRPr="003E3438" w:rsidRDefault="00A46995" w:rsidP="008B718B">
      <w:pPr>
        <w:pStyle w:val="CRM"/>
      </w:pPr>
    </w:p>
    <w:p w14:paraId="7B25300D" w14:textId="77777777" w:rsidR="00C5148F" w:rsidRPr="003E3438" w:rsidRDefault="00C5148F" w:rsidP="008B718B">
      <w:pPr>
        <w:pStyle w:val="CRM"/>
      </w:pPr>
    </w:p>
    <w:p w14:paraId="5CB15476" w14:textId="77777777" w:rsidR="00AF20A1" w:rsidRPr="003E3438" w:rsidRDefault="00AF20A1" w:rsidP="008B718B">
      <w:pPr>
        <w:pStyle w:val="CRM"/>
      </w:pPr>
    </w:p>
    <w:p w14:paraId="1A0228E2" w14:textId="77777777" w:rsidR="00AF20A1" w:rsidRPr="001C0EC7" w:rsidRDefault="00AF20A1" w:rsidP="008B718B">
      <w:pPr>
        <w:pStyle w:val="CRM"/>
      </w:pPr>
    </w:p>
    <w:p w14:paraId="5FE71CCC" w14:textId="77777777" w:rsidR="00C95BC5" w:rsidRPr="0053173E" w:rsidRDefault="00C95BC5" w:rsidP="00AF20A1">
      <w:pPr>
        <w:rPr>
          <w:rFonts w:cs="Arial"/>
        </w:rPr>
      </w:pPr>
    </w:p>
    <w:p w14:paraId="4048AEE0" w14:textId="77777777" w:rsidR="008B718B" w:rsidRDefault="00AA4809" w:rsidP="00AF20A1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A493F11" wp14:editId="77054591">
            <wp:simplePos x="0" y="0"/>
            <wp:positionH relativeFrom="column">
              <wp:posOffset>5579110</wp:posOffset>
            </wp:positionH>
            <wp:positionV relativeFrom="paragraph">
              <wp:posOffset>9531985</wp:posOffset>
            </wp:positionV>
            <wp:extent cx="1238250" cy="819150"/>
            <wp:effectExtent l="0" t="0" r="0" b="0"/>
            <wp:wrapNone/>
            <wp:docPr id="13" name="Рисунок 24" descr="E: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E:\logo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04AB614" wp14:editId="6D37CE0B">
            <wp:simplePos x="0" y="0"/>
            <wp:positionH relativeFrom="column">
              <wp:posOffset>5579110</wp:posOffset>
            </wp:positionH>
            <wp:positionV relativeFrom="paragraph">
              <wp:posOffset>9531985</wp:posOffset>
            </wp:positionV>
            <wp:extent cx="1238250" cy="819150"/>
            <wp:effectExtent l="0" t="0" r="0" b="0"/>
            <wp:wrapNone/>
            <wp:docPr id="12" name="Рисунок 24" descr="E: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E:\logo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9AF60" w14:textId="77777777" w:rsidR="00AF20A1" w:rsidRPr="003E3438" w:rsidRDefault="008B718B" w:rsidP="00AF20A1">
      <w:pPr>
        <w:rPr>
          <w:rFonts w:cs="Arial"/>
          <w:b/>
          <w:color w:val="002060"/>
          <w:sz w:val="32"/>
          <w:szCs w:val="32"/>
        </w:rPr>
      </w:pPr>
      <w:r>
        <w:rPr>
          <w:rFonts w:cs="Arial"/>
        </w:rPr>
        <w:br w:type="page"/>
      </w:r>
      <w:r w:rsidRPr="008B718B">
        <w:rPr>
          <w:rFonts w:cs="Arial"/>
          <w:b/>
          <w:color w:val="002060"/>
          <w:sz w:val="32"/>
          <w:szCs w:val="32"/>
        </w:rPr>
        <w:lastRenderedPageBreak/>
        <w:t>Общие х</w:t>
      </w:r>
      <w:r w:rsidR="00AF20A1" w:rsidRPr="003E3438">
        <w:rPr>
          <w:rFonts w:cs="Arial"/>
          <w:b/>
          <w:color w:val="002060"/>
          <w:sz w:val="32"/>
          <w:szCs w:val="32"/>
        </w:rPr>
        <w:t>арактеристики</w:t>
      </w:r>
      <w:r>
        <w:rPr>
          <w:rFonts w:cs="Arial"/>
          <w:b/>
          <w:color w:val="002060"/>
          <w:sz w:val="32"/>
          <w:szCs w:val="32"/>
        </w:rPr>
        <w:t xml:space="preserve"> продукта</w:t>
      </w:r>
    </w:p>
    <w:tbl>
      <w:tblPr>
        <w:tblpPr w:leftFromText="180" w:rightFromText="180" w:vertAnchor="text" w:horzAnchor="margin" w:tblpX="136" w:tblpY="370"/>
        <w:tblOverlap w:val="never"/>
        <w:tblW w:w="9039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8B718B" w:rsidRPr="003E3438" w14:paraId="7CDC8FFE" w14:textId="77777777" w:rsidTr="00C8310F">
        <w:trPr>
          <w:trHeight w:val="454"/>
        </w:trPr>
        <w:tc>
          <w:tcPr>
            <w:tcW w:w="2802" w:type="dxa"/>
            <w:tcBorders>
              <w:top w:val="single" w:sz="4" w:space="0" w:color="17365D"/>
              <w:right w:val="nil"/>
            </w:tcBorders>
            <w:shd w:val="clear" w:color="auto" w:fill="auto"/>
            <w:vAlign w:val="center"/>
          </w:tcPr>
          <w:p w14:paraId="5479D435" w14:textId="77777777" w:rsidR="008B718B" w:rsidRPr="003E3438" w:rsidRDefault="008B718B" w:rsidP="008B718B">
            <w:pPr>
              <w:ind w:left="-112" w:right="-94" w:firstLine="14"/>
              <w:rPr>
                <w:rFonts w:cs="Arial"/>
                <w:b/>
                <w:color w:val="002060"/>
                <w:sz w:val="18"/>
                <w:szCs w:val="18"/>
              </w:rPr>
            </w:pPr>
            <w:r w:rsidRPr="003E3438">
              <w:rPr>
                <w:rFonts w:cs="Arial"/>
                <w:b/>
                <w:color w:val="002060"/>
                <w:sz w:val="18"/>
                <w:szCs w:val="18"/>
              </w:rPr>
              <w:t>Описание</w:t>
            </w:r>
          </w:p>
        </w:tc>
        <w:tc>
          <w:tcPr>
            <w:tcW w:w="6237" w:type="dxa"/>
            <w:tcBorders>
              <w:top w:val="single" w:sz="4" w:space="0" w:color="17365D"/>
              <w:left w:val="nil"/>
            </w:tcBorders>
            <w:shd w:val="clear" w:color="auto" w:fill="auto"/>
            <w:vAlign w:val="center"/>
          </w:tcPr>
          <w:p w14:paraId="60CEE964" w14:textId="77777777" w:rsidR="008B718B" w:rsidRPr="003E3438" w:rsidRDefault="00AA4809" w:rsidP="008B718B">
            <w:pPr>
              <w:pStyle w:val="a0"/>
              <w:ind w:left="-33" w:right="-94"/>
              <w:rPr>
                <w:rFonts w:ascii="Arial" w:hAnsi="Arial" w:cs="Arial"/>
                <w:color w:val="808080"/>
                <w:sz w:val="18"/>
                <w:szCs w:val="18"/>
              </w:rPr>
            </w:pPr>
            <w:bookmarkStart w:id="2" w:name="OLE_LINK49"/>
            <w:bookmarkStart w:id="3" w:name="OLE_LINK50"/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Автомобиль наряда полиции с собакой (АТНС) ЛУИДОР-2250HM на базе </w:t>
            </w:r>
            <w:proofErr w:type="spellStart"/>
            <w:r>
              <w:rPr>
                <w:rFonts w:ascii="Arial" w:hAnsi="Arial" w:cs="Arial"/>
                <w:color w:val="808080"/>
                <w:sz w:val="18"/>
                <w:szCs w:val="18"/>
              </w:rPr>
              <w:t>ГАЗель</w:t>
            </w:r>
            <w:proofErr w:type="spellEnd"/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/>
                <w:sz w:val="18"/>
                <w:szCs w:val="18"/>
              </w:rPr>
              <w:t>Next</w:t>
            </w:r>
            <w:bookmarkEnd w:id="2"/>
            <w:bookmarkEnd w:id="3"/>
            <w:proofErr w:type="spellEnd"/>
          </w:p>
        </w:tc>
      </w:tr>
      <w:tr w:rsidR="008B718B" w:rsidRPr="003E3438" w14:paraId="240553D0" w14:textId="77777777" w:rsidTr="00C8310F">
        <w:trPr>
          <w:trHeight w:val="454"/>
        </w:trPr>
        <w:tc>
          <w:tcPr>
            <w:tcW w:w="2802" w:type="dxa"/>
            <w:tcBorders>
              <w:top w:val="single" w:sz="4" w:space="0" w:color="D9D9D9"/>
              <w:right w:val="nil"/>
            </w:tcBorders>
            <w:shd w:val="clear" w:color="auto" w:fill="auto"/>
            <w:vAlign w:val="center"/>
          </w:tcPr>
          <w:p w14:paraId="348D0E57" w14:textId="77777777" w:rsidR="008B718B" w:rsidRPr="003E3438" w:rsidRDefault="008B718B" w:rsidP="008B718B">
            <w:pPr>
              <w:ind w:left="-112" w:right="-94" w:firstLine="14"/>
              <w:rPr>
                <w:rFonts w:cs="Arial"/>
                <w:b/>
                <w:bCs/>
                <w:sz w:val="18"/>
                <w:szCs w:val="18"/>
              </w:rPr>
            </w:pPr>
            <w:bookmarkStart w:id="4" w:name="OLE_LINK56"/>
            <w:bookmarkStart w:id="5" w:name="OLE_LINK57"/>
            <w:r w:rsidRPr="003E3438">
              <w:rPr>
                <w:rFonts w:cs="Arial"/>
                <w:b/>
                <w:color w:val="002060"/>
                <w:sz w:val="18"/>
                <w:szCs w:val="18"/>
              </w:rPr>
              <w:t>Баз</w:t>
            </w:r>
            <w:r>
              <w:rPr>
                <w:rFonts w:cs="Arial"/>
                <w:b/>
                <w:color w:val="002060"/>
                <w:sz w:val="18"/>
                <w:szCs w:val="18"/>
              </w:rPr>
              <w:t>овый автомобиль</w:t>
            </w:r>
            <w:bookmarkEnd w:id="4"/>
            <w:bookmarkEnd w:id="5"/>
          </w:p>
        </w:tc>
        <w:tc>
          <w:tcPr>
            <w:tcW w:w="6237" w:type="dxa"/>
            <w:tcBorders>
              <w:top w:val="single" w:sz="4" w:space="0" w:color="D9D9D9"/>
              <w:left w:val="nil"/>
            </w:tcBorders>
            <w:shd w:val="clear" w:color="auto" w:fill="auto"/>
            <w:vAlign w:val="center"/>
          </w:tcPr>
          <w:p w14:paraId="226BFE3E" w14:textId="77777777" w:rsidR="008B718B" w:rsidRPr="003E3438" w:rsidRDefault="00AA4809" w:rsidP="008B718B">
            <w:pPr>
              <w:pStyle w:val="a0"/>
              <w:ind w:left="-33" w:right="-94"/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</w:pPr>
            <w:bookmarkStart w:id="6" w:name="OLE_LINK58"/>
            <w:bookmarkStart w:id="7" w:name="OLE_LINK59"/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ГАЗ-A31R22 </w:t>
            </w:r>
            <w:proofErr w:type="spellStart"/>
            <w:r>
              <w:rPr>
                <w:rFonts w:ascii="Arial" w:hAnsi="Arial" w:cs="Arial"/>
                <w:color w:val="808080"/>
                <w:sz w:val="18"/>
                <w:szCs w:val="18"/>
              </w:rPr>
              <w:t>ГАЗель</w:t>
            </w:r>
            <w:proofErr w:type="spellEnd"/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NEXT</w:t>
            </w:r>
            <w:bookmarkEnd w:id="6"/>
            <w:bookmarkEnd w:id="7"/>
          </w:p>
        </w:tc>
      </w:tr>
      <w:tr w:rsidR="008B718B" w:rsidRPr="003E3438" w14:paraId="6B4DAA62" w14:textId="77777777" w:rsidTr="00C8310F">
        <w:trPr>
          <w:trHeight w:val="454"/>
        </w:trPr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7B6D0A61" w14:textId="77777777" w:rsidR="008B718B" w:rsidRPr="003E3438" w:rsidRDefault="008B718B" w:rsidP="008B718B">
            <w:pPr>
              <w:ind w:left="-112" w:right="-94" w:firstLine="14"/>
              <w:rPr>
                <w:rFonts w:cs="Arial"/>
                <w:b/>
                <w:color w:val="002060"/>
                <w:sz w:val="18"/>
                <w:szCs w:val="18"/>
              </w:rPr>
            </w:pPr>
            <w:r w:rsidRPr="003E3438">
              <w:rPr>
                <w:rFonts w:cs="Arial"/>
                <w:b/>
                <w:color w:val="002060"/>
                <w:sz w:val="18"/>
                <w:szCs w:val="18"/>
              </w:rPr>
              <w:t>Полная масса, кг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  <w:vAlign w:val="center"/>
          </w:tcPr>
          <w:p w14:paraId="213437CE" w14:textId="77777777" w:rsidR="008B718B" w:rsidRPr="003E3438" w:rsidRDefault="00AA4809" w:rsidP="008B718B">
            <w:pPr>
              <w:pStyle w:val="a0"/>
              <w:ind w:left="-33" w:right="-94"/>
              <w:rPr>
                <w:rFonts w:ascii="Arial" w:hAnsi="Arial" w:cs="Arial"/>
                <w:color w:val="808080"/>
                <w:sz w:val="18"/>
                <w:szCs w:val="18"/>
              </w:rPr>
            </w:pPr>
            <w:bookmarkStart w:id="8" w:name="OLE_LINK43"/>
            <w:bookmarkStart w:id="9" w:name="OLE_LINK44"/>
            <w:r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3500...4200</w:t>
            </w:r>
            <w:bookmarkEnd w:id="8"/>
            <w:bookmarkEnd w:id="9"/>
          </w:p>
        </w:tc>
      </w:tr>
      <w:tr w:rsidR="008B718B" w:rsidRPr="003E3438" w14:paraId="3DB6CC94" w14:textId="77777777" w:rsidTr="00C8310F">
        <w:trPr>
          <w:trHeight w:val="454"/>
        </w:trPr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1D8E558F" w14:textId="77777777" w:rsidR="008B718B" w:rsidRPr="003E3438" w:rsidRDefault="008B718B" w:rsidP="008B718B">
            <w:pPr>
              <w:ind w:left="-112" w:right="-94" w:firstLine="14"/>
              <w:rPr>
                <w:rFonts w:cs="Arial"/>
                <w:b/>
                <w:color w:val="002060"/>
                <w:sz w:val="18"/>
                <w:szCs w:val="18"/>
              </w:rPr>
            </w:pPr>
            <w:proofErr w:type="spellStart"/>
            <w:r w:rsidRPr="003E3438">
              <w:rPr>
                <w:rFonts w:cs="Arial"/>
                <w:b/>
                <w:color w:val="002060"/>
                <w:sz w:val="18"/>
                <w:szCs w:val="18"/>
              </w:rPr>
              <w:t>Пассажировместимость</w:t>
            </w:r>
            <w:proofErr w:type="spellEnd"/>
            <w:r w:rsidRPr="003E3438">
              <w:rPr>
                <w:rFonts w:cs="Arial"/>
                <w:b/>
                <w:color w:val="002060"/>
                <w:sz w:val="18"/>
                <w:szCs w:val="18"/>
              </w:rPr>
              <w:t>, чел.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  <w:vAlign w:val="center"/>
          </w:tcPr>
          <w:p w14:paraId="78750E69" w14:textId="77777777" w:rsidR="008B718B" w:rsidRPr="003E3438" w:rsidRDefault="00AA4809" w:rsidP="008B718B">
            <w:pPr>
              <w:pStyle w:val="a0"/>
              <w:ind w:left="-33" w:right="-94"/>
              <w:rPr>
                <w:rFonts w:ascii="Arial" w:hAnsi="Arial" w:cs="Arial"/>
                <w:color w:val="808080"/>
                <w:sz w:val="18"/>
                <w:szCs w:val="18"/>
              </w:rPr>
            </w:pPr>
            <w:bookmarkStart w:id="10" w:name="OLE_LINK45"/>
            <w:bookmarkStart w:id="11" w:name="OLE_LINK46"/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До </w:t>
            </w:r>
            <w:r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8</w:t>
            </w:r>
            <w:bookmarkEnd w:id="10"/>
            <w:bookmarkEnd w:id="11"/>
          </w:p>
        </w:tc>
      </w:tr>
      <w:tr w:rsidR="008B718B" w:rsidRPr="003E3438" w14:paraId="49089382" w14:textId="77777777" w:rsidTr="00C8310F">
        <w:trPr>
          <w:trHeight w:val="454"/>
        </w:trPr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28D31C1D" w14:textId="77777777" w:rsidR="008B718B" w:rsidRPr="003E3438" w:rsidRDefault="008B718B" w:rsidP="008B718B">
            <w:pPr>
              <w:ind w:left="-112" w:right="-94" w:firstLine="14"/>
              <w:rPr>
                <w:rFonts w:cs="Arial"/>
                <w:b/>
                <w:color w:val="002060"/>
                <w:sz w:val="18"/>
                <w:szCs w:val="18"/>
              </w:rPr>
            </w:pPr>
            <w:r w:rsidRPr="003E3438">
              <w:rPr>
                <w:rFonts w:cs="Arial"/>
                <w:b/>
                <w:color w:val="002060"/>
                <w:sz w:val="18"/>
                <w:szCs w:val="18"/>
              </w:rPr>
              <w:t>Габариты (</w:t>
            </w:r>
            <w:proofErr w:type="spellStart"/>
            <w:r w:rsidRPr="003E3438">
              <w:rPr>
                <w:rFonts w:cs="Arial"/>
                <w:b/>
                <w:color w:val="002060"/>
                <w:sz w:val="18"/>
                <w:szCs w:val="18"/>
              </w:rPr>
              <w:t>ДxШxВ</w:t>
            </w:r>
            <w:proofErr w:type="spellEnd"/>
            <w:r w:rsidRPr="003E3438">
              <w:rPr>
                <w:rFonts w:cs="Arial"/>
                <w:b/>
                <w:color w:val="002060"/>
                <w:sz w:val="18"/>
                <w:szCs w:val="18"/>
              </w:rPr>
              <w:t>), мм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  <w:vAlign w:val="center"/>
          </w:tcPr>
          <w:p w14:paraId="45EA4FEA" w14:textId="77777777" w:rsidR="008B718B" w:rsidRPr="008A032C" w:rsidRDefault="00AA4809" w:rsidP="008B718B">
            <w:pPr>
              <w:pStyle w:val="a0"/>
              <w:ind w:left="-33" w:right="-94"/>
              <w:rPr>
                <w:rFonts w:ascii="Arial" w:hAnsi="Arial" w:cs="Arial"/>
                <w:color w:val="808080"/>
                <w:sz w:val="18"/>
                <w:szCs w:val="18"/>
              </w:rPr>
            </w:pPr>
            <w:bookmarkStart w:id="12" w:name="OLE_LINK47"/>
            <w:bookmarkStart w:id="13" w:name="OLE_LINK48"/>
            <w:bookmarkStart w:id="14" w:name="OLE_LINK51"/>
            <w:r>
              <w:rPr>
                <w:rFonts w:ascii="Arial" w:hAnsi="Arial" w:cs="Arial"/>
                <w:color w:val="808080"/>
                <w:sz w:val="18"/>
                <w:szCs w:val="18"/>
              </w:rPr>
              <w:t>5900 Х 2320 Х 2725...2825</w:t>
            </w:r>
            <w:r w:rsidR="008B718B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bookmarkEnd w:id="12"/>
            <w:bookmarkEnd w:id="13"/>
            <w:bookmarkEnd w:id="14"/>
          </w:p>
        </w:tc>
      </w:tr>
      <w:tr w:rsidR="008B718B" w:rsidRPr="003E3438" w14:paraId="7D619CDA" w14:textId="77777777" w:rsidTr="00C8310F">
        <w:trPr>
          <w:trHeight w:val="454"/>
        </w:trPr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690FB159" w14:textId="77777777" w:rsidR="008B718B" w:rsidRPr="003E3438" w:rsidRDefault="008B718B" w:rsidP="008B718B">
            <w:pPr>
              <w:ind w:left="-112" w:right="-94" w:firstLine="14"/>
              <w:rPr>
                <w:rFonts w:cs="Arial"/>
                <w:b/>
                <w:color w:val="002060"/>
                <w:sz w:val="18"/>
                <w:szCs w:val="18"/>
              </w:rPr>
            </w:pPr>
            <w:bookmarkStart w:id="15" w:name="OLE_LINK52"/>
            <w:bookmarkStart w:id="16" w:name="OLE_LINK53"/>
            <w:r w:rsidRPr="003E3438">
              <w:rPr>
                <w:rFonts w:cs="Arial"/>
                <w:b/>
                <w:color w:val="002060"/>
                <w:sz w:val="18"/>
                <w:szCs w:val="18"/>
              </w:rPr>
              <w:t>Колёсная база, мм</w:t>
            </w:r>
            <w:bookmarkEnd w:id="15"/>
            <w:bookmarkEnd w:id="16"/>
          </w:p>
        </w:tc>
        <w:tc>
          <w:tcPr>
            <w:tcW w:w="6237" w:type="dxa"/>
            <w:tcBorders>
              <w:left w:val="nil"/>
            </w:tcBorders>
            <w:shd w:val="clear" w:color="auto" w:fill="auto"/>
            <w:vAlign w:val="center"/>
          </w:tcPr>
          <w:p w14:paraId="1A139C58" w14:textId="77777777" w:rsidR="008B718B" w:rsidRPr="00214ECA" w:rsidRDefault="00AA4809" w:rsidP="008B718B">
            <w:pPr>
              <w:pStyle w:val="a0"/>
              <w:ind w:left="-33" w:right="-94"/>
              <w:rPr>
                <w:rFonts w:ascii="Arial" w:hAnsi="Arial" w:cs="Arial"/>
                <w:color w:val="808080"/>
                <w:sz w:val="18"/>
                <w:szCs w:val="18"/>
              </w:rPr>
            </w:pPr>
            <w:bookmarkStart w:id="17" w:name="OLE_LINK54"/>
            <w:bookmarkStart w:id="18" w:name="OLE_LINK55"/>
            <w:r>
              <w:rPr>
                <w:rFonts w:ascii="Arial" w:hAnsi="Arial" w:cs="Arial"/>
                <w:color w:val="808080"/>
                <w:sz w:val="18"/>
                <w:szCs w:val="18"/>
              </w:rPr>
              <w:t>3145</w:t>
            </w:r>
            <w:bookmarkEnd w:id="17"/>
            <w:bookmarkEnd w:id="18"/>
          </w:p>
        </w:tc>
      </w:tr>
      <w:tr w:rsidR="008B718B" w:rsidRPr="003E3438" w14:paraId="627B0CFE" w14:textId="77777777" w:rsidTr="00C8310F">
        <w:trPr>
          <w:trHeight w:val="454"/>
        </w:trPr>
        <w:tc>
          <w:tcPr>
            <w:tcW w:w="2802" w:type="dxa"/>
            <w:tcBorders>
              <w:right w:val="nil"/>
            </w:tcBorders>
            <w:shd w:val="clear" w:color="auto" w:fill="auto"/>
            <w:vAlign w:val="center"/>
          </w:tcPr>
          <w:p w14:paraId="24CB62F0" w14:textId="77777777" w:rsidR="008B718B" w:rsidRPr="003E3438" w:rsidRDefault="008B718B" w:rsidP="008B718B">
            <w:pPr>
              <w:ind w:left="-112" w:right="-94" w:firstLine="14"/>
              <w:rPr>
                <w:rFonts w:cs="Arial"/>
                <w:b/>
                <w:color w:val="002060"/>
                <w:sz w:val="18"/>
                <w:szCs w:val="18"/>
              </w:rPr>
            </w:pPr>
            <w:r w:rsidRPr="003E3438">
              <w:rPr>
                <w:rFonts w:cs="Arial"/>
                <w:b/>
                <w:color w:val="002060"/>
                <w:sz w:val="18"/>
                <w:szCs w:val="18"/>
              </w:rPr>
              <w:t>Модификация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  <w:vAlign w:val="center"/>
          </w:tcPr>
          <w:p w14:paraId="299F61E3" w14:textId="77777777" w:rsidR="008B718B" w:rsidRPr="003E3438" w:rsidRDefault="00AA4809" w:rsidP="008B718B">
            <w:pPr>
              <w:pStyle w:val="a0"/>
              <w:ind w:left="-33" w:right="-94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Луидор-2250HM</w:t>
            </w:r>
          </w:p>
        </w:tc>
      </w:tr>
      <w:tr w:rsidR="008B718B" w:rsidRPr="003E3438" w14:paraId="2343DD66" w14:textId="77777777" w:rsidTr="00C8310F">
        <w:trPr>
          <w:trHeight w:val="964"/>
        </w:trPr>
        <w:tc>
          <w:tcPr>
            <w:tcW w:w="2802" w:type="dxa"/>
            <w:tcBorders>
              <w:bottom w:val="single" w:sz="4" w:space="0" w:color="17365D"/>
              <w:right w:val="nil"/>
            </w:tcBorders>
            <w:shd w:val="clear" w:color="auto" w:fill="auto"/>
            <w:vAlign w:val="center"/>
          </w:tcPr>
          <w:p w14:paraId="25AE49B6" w14:textId="77777777" w:rsidR="008B718B" w:rsidRPr="003E3438" w:rsidRDefault="008B718B" w:rsidP="008B718B">
            <w:pPr>
              <w:ind w:left="-112" w:right="-94" w:firstLine="14"/>
              <w:rPr>
                <w:rFonts w:cs="Arial"/>
                <w:b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>Компоновка</w:t>
            </w:r>
          </w:p>
        </w:tc>
        <w:tc>
          <w:tcPr>
            <w:tcW w:w="6237" w:type="dxa"/>
            <w:tcBorders>
              <w:left w:val="nil"/>
              <w:bottom w:val="single" w:sz="4" w:space="0" w:color="17365D"/>
            </w:tcBorders>
            <w:shd w:val="clear" w:color="auto" w:fill="auto"/>
            <w:vAlign w:val="center"/>
          </w:tcPr>
          <w:p w14:paraId="2A4E9200" w14:textId="77777777" w:rsidR="008B718B" w:rsidRPr="003E3438" w:rsidRDefault="00AA4809" w:rsidP="008B718B">
            <w:pPr>
              <w:pStyle w:val="a0"/>
              <w:ind w:left="-33" w:right="-94"/>
              <w:jc w:val="both"/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 wp14:anchorId="10E85F5B" wp14:editId="3D9ED424">
                  <wp:extent cx="2860040" cy="1275715"/>
                  <wp:effectExtent l="0" t="0" r="0" b="0"/>
                  <wp:docPr id="10" name="Рисунок 8" descr="C:\Users\belov\AppData\Local\Temp\v8_20AD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elov\AppData\Local\Temp\v8_20AD_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914BE5" w14:textId="77777777" w:rsidR="002D00F8" w:rsidRPr="002D00F8" w:rsidRDefault="002D00F8" w:rsidP="002D00F8">
      <w:pPr>
        <w:rPr>
          <w:rFonts w:cs="Arial"/>
          <w:b/>
          <w:i/>
          <w:vanish/>
          <w:sz w:val="22"/>
          <w:szCs w:val="22"/>
        </w:rPr>
      </w:pPr>
    </w:p>
    <w:p w14:paraId="4A199916" w14:textId="77777777" w:rsidR="00113D77" w:rsidRPr="00113D77" w:rsidRDefault="00113D77" w:rsidP="00113D77"/>
    <w:p w14:paraId="5312B56F" w14:textId="77777777" w:rsidR="008B718B" w:rsidRDefault="008B718B" w:rsidP="00AA4809">
      <w:r>
        <w:rPr>
          <w:rFonts w:cs="Arial"/>
          <w:b/>
          <w:color w:val="002060"/>
          <w:sz w:val="32"/>
          <w:szCs w:val="32"/>
        </w:rPr>
        <w:br w:type="page"/>
      </w:r>
      <w:r w:rsidRPr="008B718B">
        <w:rPr>
          <w:rFonts w:cs="Arial"/>
          <w:b/>
          <w:color w:val="002060"/>
          <w:sz w:val="32"/>
          <w:szCs w:val="32"/>
        </w:rPr>
        <w:lastRenderedPageBreak/>
        <w:t xml:space="preserve">Описание </w:t>
      </w:r>
    </w:p>
    <w:p w14:paraId="0FC7585E" w14:textId="77777777" w:rsidR="00AA4809" w:rsidRDefault="00AA4809">
      <w:pPr>
        <w:pStyle w:val="NormalWeb"/>
        <w:divId w:val="1417246308"/>
      </w:pPr>
      <w:bookmarkStart w:id="19" w:name="OLE_LINK3"/>
      <w:bookmarkStart w:id="20" w:name="OLE_LINK4"/>
      <w:r>
        <w:rPr>
          <w:b/>
          <w:bCs/>
        </w:rPr>
        <w:t>Кузов и рабочий салон</w:t>
      </w:r>
    </w:p>
    <w:p w14:paraId="6D95B6FB" w14:textId="77777777" w:rsidR="00AA4809" w:rsidRDefault="00AA4809" w:rsidP="00AA4809">
      <w:pPr>
        <w:pStyle w:val="NormalWeb"/>
        <w:numPr>
          <w:ilvl w:val="0"/>
          <w:numId w:val="6"/>
        </w:numPr>
        <w:spacing w:before="0" w:beforeAutospacing="0" w:after="0"/>
        <w:divId w:val="1417246308"/>
      </w:pPr>
      <w:bookmarkStart w:id="21" w:name="OLE_LINK5"/>
      <w:bookmarkStart w:id="22" w:name="OLE_LINK6"/>
      <w:bookmarkEnd w:id="19"/>
      <w:bookmarkEnd w:id="20"/>
      <w:r>
        <w:rPr>
          <w:sz w:val="16"/>
          <w:szCs w:val="16"/>
        </w:rPr>
        <w:t>Отделка боковых панелей: композитная панель серого цвета</w:t>
      </w:r>
    </w:p>
    <w:p w14:paraId="2399BB2A" w14:textId="77777777" w:rsidR="00AA4809" w:rsidRDefault="00AA4809" w:rsidP="00AA4809">
      <w:pPr>
        <w:pStyle w:val="NormalWeb"/>
        <w:numPr>
          <w:ilvl w:val="0"/>
          <w:numId w:val="6"/>
        </w:numPr>
        <w:spacing w:before="0" w:beforeAutospacing="0" w:after="0"/>
        <w:divId w:val="1417246308"/>
      </w:pPr>
      <w:r>
        <w:rPr>
          <w:sz w:val="16"/>
          <w:szCs w:val="16"/>
        </w:rPr>
        <w:t>Отделка оконных проемов: АБС пластик серого цвета</w:t>
      </w:r>
    </w:p>
    <w:p w14:paraId="5BADF706" w14:textId="77777777" w:rsidR="00AA4809" w:rsidRDefault="00AA4809" w:rsidP="00AA4809">
      <w:pPr>
        <w:pStyle w:val="NormalWeb"/>
        <w:numPr>
          <w:ilvl w:val="0"/>
          <w:numId w:val="6"/>
        </w:numPr>
        <w:spacing w:before="0" w:beforeAutospacing="0" w:after="0"/>
        <w:divId w:val="1417246308"/>
      </w:pPr>
      <w:r>
        <w:rPr>
          <w:sz w:val="16"/>
          <w:szCs w:val="16"/>
        </w:rPr>
        <w:t>Оконный проём боковой сдвижной двери: без отделки</w:t>
      </w:r>
    </w:p>
    <w:p w14:paraId="3BEA86EF" w14:textId="77777777" w:rsidR="00AA4809" w:rsidRDefault="00AA4809" w:rsidP="00AA4809">
      <w:pPr>
        <w:pStyle w:val="NormalWeb"/>
        <w:numPr>
          <w:ilvl w:val="0"/>
          <w:numId w:val="6"/>
        </w:numPr>
        <w:spacing w:before="0" w:beforeAutospacing="0" w:after="0"/>
        <w:divId w:val="1417246308"/>
      </w:pPr>
      <w:r>
        <w:rPr>
          <w:sz w:val="16"/>
          <w:szCs w:val="16"/>
        </w:rPr>
        <w:t>Отделка поясной линии: композитная панель серого цвета</w:t>
      </w:r>
    </w:p>
    <w:p w14:paraId="2F474BED" w14:textId="77777777" w:rsidR="00AA4809" w:rsidRDefault="00AA4809" w:rsidP="00AA4809">
      <w:pPr>
        <w:pStyle w:val="NormalWeb"/>
        <w:numPr>
          <w:ilvl w:val="0"/>
          <w:numId w:val="6"/>
        </w:numPr>
        <w:spacing w:before="0" w:beforeAutospacing="0" w:after="0"/>
        <w:divId w:val="1417246308"/>
      </w:pPr>
      <w:r>
        <w:rPr>
          <w:sz w:val="16"/>
          <w:szCs w:val="16"/>
        </w:rPr>
        <w:t>Отделка панелей потолка салона: композитная панель серого цвета</w:t>
      </w:r>
    </w:p>
    <w:p w14:paraId="5D38996A" w14:textId="77777777" w:rsidR="00AA4809" w:rsidRDefault="00AA4809" w:rsidP="00AA4809">
      <w:pPr>
        <w:pStyle w:val="NormalWeb"/>
        <w:numPr>
          <w:ilvl w:val="0"/>
          <w:numId w:val="6"/>
        </w:numPr>
        <w:spacing w:before="0" w:beforeAutospacing="0" w:after="0"/>
        <w:divId w:val="1417246308"/>
      </w:pPr>
      <w:r>
        <w:rPr>
          <w:sz w:val="16"/>
          <w:szCs w:val="16"/>
        </w:rPr>
        <w:t>Шторки на окна пассажирского салона</w:t>
      </w:r>
    </w:p>
    <w:p w14:paraId="5F625AF0" w14:textId="77777777" w:rsidR="00AA4809" w:rsidRDefault="00AA4809" w:rsidP="00AA4809">
      <w:pPr>
        <w:pStyle w:val="NormalWeb"/>
        <w:numPr>
          <w:ilvl w:val="0"/>
          <w:numId w:val="6"/>
        </w:numPr>
        <w:spacing w:before="0" w:beforeAutospacing="0" w:after="0"/>
        <w:divId w:val="1417246308"/>
      </w:pPr>
      <w:r>
        <w:rPr>
          <w:sz w:val="16"/>
          <w:szCs w:val="16"/>
        </w:rPr>
        <w:t>Стол стационарный в переднем ряду сидений салона</w:t>
      </w:r>
    </w:p>
    <w:p w14:paraId="5B478473" w14:textId="77777777" w:rsidR="00AA4809" w:rsidRDefault="00AA4809" w:rsidP="00AA4809">
      <w:pPr>
        <w:pStyle w:val="NormalWeb"/>
        <w:numPr>
          <w:ilvl w:val="0"/>
          <w:numId w:val="6"/>
        </w:numPr>
        <w:spacing w:before="0" w:beforeAutospacing="0" w:after="0"/>
        <w:divId w:val="1417246308"/>
      </w:pPr>
      <w:r>
        <w:rPr>
          <w:sz w:val="16"/>
          <w:szCs w:val="16"/>
        </w:rPr>
        <w:t>Ниши для хранения спецоборудования с закрывающимися дверцами, оборудованные устройствами для предотвращения их самопроизвольного открывания</w:t>
      </w:r>
    </w:p>
    <w:p w14:paraId="61B112C2" w14:textId="77777777" w:rsidR="00AA4809" w:rsidRDefault="00AA4809" w:rsidP="00AA4809">
      <w:pPr>
        <w:pStyle w:val="NormalWeb"/>
        <w:numPr>
          <w:ilvl w:val="0"/>
          <w:numId w:val="6"/>
        </w:numPr>
        <w:spacing w:before="0" w:beforeAutospacing="0" w:after="0"/>
        <w:divId w:val="1417246308"/>
      </w:pPr>
      <w:r>
        <w:rPr>
          <w:sz w:val="16"/>
          <w:szCs w:val="16"/>
        </w:rPr>
        <w:t>Крючки для верхней одежды по левому борту</w:t>
      </w:r>
    </w:p>
    <w:p w14:paraId="6129744A" w14:textId="77777777" w:rsidR="00AA4809" w:rsidRDefault="00AA4809" w:rsidP="00AA4809">
      <w:pPr>
        <w:pStyle w:val="NormalWeb"/>
        <w:numPr>
          <w:ilvl w:val="0"/>
          <w:numId w:val="6"/>
        </w:numPr>
        <w:spacing w:before="0" w:beforeAutospacing="0" w:after="0"/>
        <w:divId w:val="1417246308"/>
      </w:pPr>
      <w:r>
        <w:rPr>
          <w:sz w:val="16"/>
          <w:szCs w:val="16"/>
        </w:rPr>
        <w:t>Багажная полка по левому борту для размещения специального оборудования.</w:t>
      </w:r>
    </w:p>
    <w:p w14:paraId="0E5F3698" w14:textId="77777777" w:rsidR="00AA4809" w:rsidRDefault="00AA4809" w:rsidP="00AA4809">
      <w:pPr>
        <w:pStyle w:val="NormalWeb"/>
        <w:numPr>
          <w:ilvl w:val="0"/>
          <w:numId w:val="6"/>
        </w:numPr>
        <w:spacing w:before="0" w:beforeAutospacing="0" w:after="0"/>
        <w:divId w:val="1417246308"/>
      </w:pPr>
      <w:r>
        <w:rPr>
          <w:sz w:val="16"/>
          <w:szCs w:val="16"/>
        </w:rPr>
        <w:t xml:space="preserve">Раздвижной тент «Маркиза» по правому борту </w:t>
      </w:r>
    </w:p>
    <w:p w14:paraId="75BE146C" w14:textId="77777777" w:rsidR="00AA4809" w:rsidRDefault="00AA4809" w:rsidP="00AA4809">
      <w:pPr>
        <w:pStyle w:val="NormalWeb"/>
        <w:numPr>
          <w:ilvl w:val="0"/>
          <w:numId w:val="6"/>
        </w:numPr>
        <w:spacing w:before="0" w:beforeAutospacing="0" w:after="0"/>
        <w:divId w:val="1417246308"/>
      </w:pPr>
      <w:r>
        <w:rPr>
          <w:sz w:val="16"/>
          <w:szCs w:val="16"/>
        </w:rPr>
        <w:t>Перегородка между кабиной водителя и пассажирским салоном со шторкой</w:t>
      </w:r>
    </w:p>
    <w:p w14:paraId="18225DB6" w14:textId="77777777" w:rsidR="00AA4809" w:rsidRDefault="00AA4809" w:rsidP="00AA4809">
      <w:pPr>
        <w:pStyle w:val="NormalWeb"/>
        <w:numPr>
          <w:ilvl w:val="0"/>
          <w:numId w:val="6"/>
        </w:numPr>
        <w:spacing w:before="0" w:beforeAutospacing="0" w:after="0"/>
        <w:divId w:val="1417246308"/>
      </w:pPr>
      <w:r>
        <w:rPr>
          <w:sz w:val="16"/>
          <w:szCs w:val="16"/>
        </w:rPr>
        <w:t xml:space="preserve">Оклейка по ГОСТ Р 50574 и Приказу МВД № 359 от 24.03.2015. </w:t>
      </w:r>
      <w:proofErr w:type="spellStart"/>
      <w:r>
        <w:rPr>
          <w:sz w:val="16"/>
          <w:szCs w:val="16"/>
        </w:rPr>
        <w:t>Цветографическая</w:t>
      </w:r>
      <w:proofErr w:type="spellEnd"/>
      <w:r>
        <w:rPr>
          <w:sz w:val="16"/>
          <w:szCs w:val="16"/>
        </w:rPr>
        <w:t xml:space="preserve"> схема содержит надписи «ПОЛИЦИЯ» и «КИНОЛОГИЧЕСКАЯ СЛУЖБА»</w:t>
      </w:r>
    </w:p>
    <w:p w14:paraId="7971C6F0" w14:textId="77777777" w:rsidR="00AA4809" w:rsidRDefault="00AA4809">
      <w:pPr>
        <w:pStyle w:val="NormalWeb"/>
        <w:divId w:val="1417246308"/>
      </w:pPr>
      <w:bookmarkStart w:id="23" w:name="OLE_LINK7"/>
      <w:bookmarkStart w:id="24" w:name="OLE_LINK8"/>
      <w:bookmarkEnd w:id="21"/>
      <w:bookmarkEnd w:id="22"/>
      <w:r>
        <w:rPr>
          <w:b/>
          <w:bCs/>
        </w:rPr>
        <w:t>Отсек для служебных собак</w:t>
      </w:r>
    </w:p>
    <w:p w14:paraId="1CE9CB64" w14:textId="77777777" w:rsidR="00AA4809" w:rsidRDefault="00AA4809" w:rsidP="00AA4809">
      <w:pPr>
        <w:pStyle w:val="NormalWeb"/>
        <w:numPr>
          <w:ilvl w:val="0"/>
          <w:numId w:val="7"/>
        </w:numPr>
        <w:spacing w:before="0" w:beforeAutospacing="0" w:after="0"/>
        <w:divId w:val="1417246308"/>
      </w:pPr>
      <w:bookmarkStart w:id="25" w:name="OLE_LINK9"/>
      <w:bookmarkStart w:id="26" w:name="OLE_LINK10"/>
      <w:bookmarkEnd w:id="23"/>
      <w:bookmarkEnd w:id="24"/>
      <w:r>
        <w:rPr>
          <w:sz w:val="16"/>
          <w:szCs w:val="16"/>
        </w:rPr>
        <w:t>Вход (выход) в отсек через дверь кузова в задней части автомобиля</w:t>
      </w:r>
    </w:p>
    <w:p w14:paraId="502C8BE0" w14:textId="77777777" w:rsidR="00AA4809" w:rsidRDefault="00AA4809" w:rsidP="00AA4809">
      <w:pPr>
        <w:pStyle w:val="NormalWeb"/>
        <w:numPr>
          <w:ilvl w:val="0"/>
          <w:numId w:val="7"/>
        </w:numPr>
        <w:spacing w:before="0" w:beforeAutospacing="0" w:after="0"/>
        <w:divId w:val="1417246308"/>
      </w:pPr>
      <w:r>
        <w:rPr>
          <w:sz w:val="16"/>
          <w:szCs w:val="16"/>
        </w:rPr>
        <w:t>Перегородка между рабочим салоном и отсеком для служебных собак сплошная от пола до потолка.</w:t>
      </w:r>
    </w:p>
    <w:p w14:paraId="57FEF454" w14:textId="77777777" w:rsidR="00AA4809" w:rsidRDefault="00AA4809" w:rsidP="00AA4809">
      <w:pPr>
        <w:pStyle w:val="NormalWeb"/>
        <w:numPr>
          <w:ilvl w:val="0"/>
          <w:numId w:val="7"/>
        </w:numPr>
        <w:spacing w:before="0" w:beforeAutospacing="0" w:after="0"/>
        <w:divId w:val="1417246308"/>
      </w:pPr>
      <w:r>
        <w:rPr>
          <w:sz w:val="16"/>
          <w:szCs w:val="16"/>
        </w:rPr>
        <w:t>В перегородке оборудованы смотровые окна для наблюдения за служебными собаками</w:t>
      </w:r>
    </w:p>
    <w:p w14:paraId="6AF02031" w14:textId="77777777" w:rsidR="00AA4809" w:rsidRDefault="00AA4809" w:rsidP="00AA4809">
      <w:pPr>
        <w:pStyle w:val="NormalWeb"/>
        <w:numPr>
          <w:ilvl w:val="0"/>
          <w:numId w:val="7"/>
        </w:numPr>
        <w:spacing w:before="0" w:beforeAutospacing="0" w:after="0"/>
        <w:divId w:val="1417246308"/>
      </w:pPr>
      <w:r>
        <w:rPr>
          <w:sz w:val="16"/>
          <w:szCs w:val="16"/>
        </w:rPr>
        <w:t>каркас под клетки собак</w:t>
      </w:r>
    </w:p>
    <w:p w14:paraId="190FE44D" w14:textId="77777777" w:rsidR="00AA4809" w:rsidRDefault="00AA4809" w:rsidP="00AA4809">
      <w:pPr>
        <w:pStyle w:val="NormalWeb"/>
        <w:numPr>
          <w:ilvl w:val="0"/>
          <w:numId w:val="7"/>
        </w:numPr>
        <w:spacing w:before="0" w:beforeAutospacing="0" w:after="0"/>
        <w:divId w:val="1417246308"/>
      </w:pPr>
      <w:r>
        <w:rPr>
          <w:sz w:val="16"/>
          <w:szCs w:val="16"/>
        </w:rPr>
        <w:t>две съемные клетки для собак, надежно закрепленные на верхнем ярусе</w:t>
      </w:r>
    </w:p>
    <w:p w14:paraId="11B6120D" w14:textId="77777777" w:rsidR="00AA4809" w:rsidRDefault="00AA4809" w:rsidP="00AA4809">
      <w:pPr>
        <w:pStyle w:val="NormalWeb"/>
        <w:numPr>
          <w:ilvl w:val="0"/>
          <w:numId w:val="7"/>
        </w:numPr>
        <w:spacing w:before="0" w:beforeAutospacing="0" w:after="0"/>
        <w:divId w:val="1417246308"/>
      </w:pPr>
      <w:r>
        <w:rPr>
          <w:sz w:val="16"/>
          <w:szCs w:val="16"/>
        </w:rPr>
        <w:t>две стационарные клетки для собак с убираемой перегородкой и защитными ковриками на нижнем ярусе</w:t>
      </w:r>
    </w:p>
    <w:p w14:paraId="10DF396B" w14:textId="77777777" w:rsidR="00AA4809" w:rsidRDefault="00AA4809" w:rsidP="00AA4809">
      <w:pPr>
        <w:pStyle w:val="NormalWeb"/>
        <w:numPr>
          <w:ilvl w:val="0"/>
          <w:numId w:val="7"/>
        </w:numPr>
        <w:spacing w:before="0" w:beforeAutospacing="0" w:after="0"/>
        <w:divId w:val="1417246308"/>
      </w:pPr>
      <w:r>
        <w:rPr>
          <w:sz w:val="16"/>
          <w:szCs w:val="16"/>
        </w:rPr>
        <w:t>полка-площадка выдвижная, на которую собаки будут опираться лапами при входе в клетку и при выходе из неё</w:t>
      </w:r>
    </w:p>
    <w:p w14:paraId="5EAA764A" w14:textId="77777777" w:rsidR="00AA4809" w:rsidRDefault="00AA4809" w:rsidP="00AA4809">
      <w:pPr>
        <w:pStyle w:val="NormalWeb"/>
        <w:numPr>
          <w:ilvl w:val="0"/>
          <w:numId w:val="7"/>
        </w:numPr>
        <w:spacing w:before="0" w:beforeAutospacing="0" w:after="0"/>
        <w:divId w:val="1417246308"/>
      </w:pPr>
      <w:r>
        <w:rPr>
          <w:sz w:val="16"/>
          <w:szCs w:val="16"/>
        </w:rPr>
        <w:t>защитная сетка в области размещения/хранения корма для собак</w:t>
      </w:r>
    </w:p>
    <w:p w14:paraId="4C88EC78" w14:textId="77777777" w:rsidR="00AA4809" w:rsidRDefault="00AA4809" w:rsidP="00AA4809">
      <w:pPr>
        <w:pStyle w:val="NormalWeb"/>
        <w:numPr>
          <w:ilvl w:val="0"/>
          <w:numId w:val="7"/>
        </w:numPr>
        <w:spacing w:before="0" w:beforeAutospacing="0" w:after="0"/>
        <w:divId w:val="1417246308"/>
      </w:pPr>
      <w:r>
        <w:rPr>
          <w:sz w:val="16"/>
          <w:szCs w:val="16"/>
        </w:rPr>
        <w:t>защитный коврик выдвижной полки-подножки и бампера автомобиля</w:t>
      </w:r>
    </w:p>
    <w:p w14:paraId="3BE48D89" w14:textId="77777777" w:rsidR="00AA4809" w:rsidRDefault="00AA4809">
      <w:pPr>
        <w:pStyle w:val="NormalWeb"/>
        <w:divId w:val="1417246308"/>
      </w:pPr>
      <w:bookmarkStart w:id="27" w:name="OLE_LINK11"/>
      <w:bookmarkStart w:id="28" w:name="OLE_LINK12"/>
      <w:bookmarkEnd w:id="25"/>
      <w:bookmarkEnd w:id="26"/>
      <w:r>
        <w:rPr>
          <w:b/>
          <w:bCs/>
        </w:rPr>
        <w:t>Ступени и подножки</w:t>
      </w:r>
    </w:p>
    <w:p w14:paraId="4A16A7B9" w14:textId="77777777" w:rsidR="00AA4809" w:rsidRDefault="00AA4809" w:rsidP="00AA4809">
      <w:pPr>
        <w:pStyle w:val="NormalWeb"/>
        <w:numPr>
          <w:ilvl w:val="0"/>
          <w:numId w:val="8"/>
        </w:numPr>
        <w:spacing w:before="0" w:beforeAutospacing="0" w:after="0"/>
        <w:divId w:val="1417246308"/>
      </w:pPr>
      <w:bookmarkStart w:id="29" w:name="OLE_LINK13"/>
      <w:bookmarkStart w:id="30" w:name="OLE_LINK14"/>
      <w:bookmarkEnd w:id="27"/>
      <w:bookmarkEnd w:id="28"/>
      <w:r>
        <w:rPr>
          <w:sz w:val="16"/>
          <w:szCs w:val="16"/>
        </w:rPr>
        <w:t xml:space="preserve">Подножка боковая </w:t>
      </w:r>
    </w:p>
    <w:p w14:paraId="622D2DB6" w14:textId="77777777" w:rsidR="00AA4809" w:rsidRDefault="00AA4809" w:rsidP="00AA4809">
      <w:pPr>
        <w:pStyle w:val="NormalWeb"/>
        <w:numPr>
          <w:ilvl w:val="0"/>
          <w:numId w:val="8"/>
        </w:numPr>
        <w:spacing w:before="0" w:beforeAutospacing="0" w:after="0"/>
        <w:divId w:val="1417246308"/>
      </w:pPr>
      <w:r>
        <w:rPr>
          <w:sz w:val="16"/>
          <w:szCs w:val="16"/>
        </w:rPr>
        <w:t>Подножка задняя</w:t>
      </w:r>
    </w:p>
    <w:p w14:paraId="7A3F8039" w14:textId="77777777" w:rsidR="00AA4809" w:rsidRDefault="00AA4809">
      <w:pPr>
        <w:pStyle w:val="NormalWeb"/>
        <w:divId w:val="1417246308"/>
      </w:pPr>
      <w:bookmarkStart w:id="31" w:name="OLE_LINK15"/>
      <w:bookmarkStart w:id="32" w:name="OLE_LINK16"/>
      <w:bookmarkEnd w:id="29"/>
      <w:bookmarkEnd w:id="30"/>
      <w:r>
        <w:rPr>
          <w:b/>
          <w:bCs/>
        </w:rPr>
        <w:t>Пол пассажирского салона</w:t>
      </w:r>
    </w:p>
    <w:p w14:paraId="7126F421" w14:textId="77777777" w:rsidR="00AA4809" w:rsidRPr="00AA4809" w:rsidRDefault="00AA4809" w:rsidP="00AA4809">
      <w:pPr>
        <w:pStyle w:val="NormalWeb"/>
        <w:numPr>
          <w:ilvl w:val="0"/>
          <w:numId w:val="9"/>
        </w:numPr>
        <w:spacing w:before="0" w:beforeAutospacing="0" w:after="0"/>
        <w:divId w:val="1417246308"/>
        <w:rPr>
          <w:sz w:val="16"/>
          <w:szCs w:val="16"/>
        </w:rPr>
      </w:pPr>
      <w:bookmarkStart w:id="33" w:name="OLE_LINK17"/>
      <w:bookmarkStart w:id="34" w:name="OLE_LINK18"/>
      <w:bookmarkEnd w:id="31"/>
      <w:bookmarkEnd w:id="32"/>
      <w:r w:rsidRPr="00AA4809">
        <w:rPr>
          <w:sz w:val="16"/>
          <w:szCs w:val="16"/>
        </w:rPr>
        <w:t>Пол без подиума</w:t>
      </w:r>
    </w:p>
    <w:p w14:paraId="7E7085B4" w14:textId="77777777" w:rsidR="00AA4809" w:rsidRPr="00AA4809" w:rsidRDefault="00AA4809" w:rsidP="00AA4809">
      <w:pPr>
        <w:pStyle w:val="NormalWeb"/>
        <w:numPr>
          <w:ilvl w:val="0"/>
          <w:numId w:val="9"/>
        </w:numPr>
        <w:spacing w:before="0" w:beforeAutospacing="0" w:after="0"/>
        <w:divId w:val="1417246308"/>
        <w:rPr>
          <w:sz w:val="16"/>
          <w:szCs w:val="16"/>
        </w:rPr>
      </w:pPr>
      <w:r w:rsidRPr="00AA4809">
        <w:rPr>
          <w:sz w:val="16"/>
          <w:szCs w:val="16"/>
        </w:rPr>
        <w:t>Влагостойкое, антистатическое и нескользящее напольное покрытие</w:t>
      </w:r>
    </w:p>
    <w:p w14:paraId="3DC64400" w14:textId="77777777" w:rsidR="00AA4809" w:rsidRDefault="00AA4809">
      <w:pPr>
        <w:pStyle w:val="NormalWeb"/>
        <w:divId w:val="1417246308"/>
      </w:pPr>
      <w:bookmarkStart w:id="35" w:name="OLE_LINK19"/>
      <w:bookmarkStart w:id="36" w:name="OLE_LINK20"/>
      <w:bookmarkEnd w:id="33"/>
      <w:bookmarkEnd w:id="34"/>
      <w:r>
        <w:rPr>
          <w:b/>
          <w:bCs/>
        </w:rPr>
        <w:t>Остекление пассажирского салона</w:t>
      </w:r>
    </w:p>
    <w:p w14:paraId="7A2B8658" w14:textId="77777777" w:rsidR="00AA4809" w:rsidRDefault="00AA4809" w:rsidP="00AA4809">
      <w:pPr>
        <w:pStyle w:val="NormalWeb"/>
        <w:numPr>
          <w:ilvl w:val="0"/>
          <w:numId w:val="10"/>
        </w:numPr>
        <w:spacing w:before="0" w:beforeAutospacing="0" w:after="0"/>
        <w:divId w:val="1417246308"/>
      </w:pPr>
      <w:bookmarkStart w:id="37" w:name="OLE_LINK21"/>
      <w:bookmarkStart w:id="38" w:name="OLE_LINK22"/>
      <w:bookmarkEnd w:id="35"/>
      <w:bookmarkEnd w:id="36"/>
      <w:r>
        <w:rPr>
          <w:sz w:val="16"/>
          <w:szCs w:val="16"/>
        </w:rPr>
        <w:t>Остекление сдвижной двери и окна напротив</w:t>
      </w:r>
    </w:p>
    <w:p w14:paraId="72CDCFB5" w14:textId="77777777" w:rsidR="00AA4809" w:rsidRDefault="00AA4809" w:rsidP="00AA4809">
      <w:pPr>
        <w:pStyle w:val="NormalWeb"/>
        <w:numPr>
          <w:ilvl w:val="0"/>
          <w:numId w:val="10"/>
        </w:numPr>
        <w:spacing w:before="0" w:beforeAutospacing="0" w:after="0"/>
        <w:divId w:val="1417246308"/>
      </w:pPr>
      <w:r>
        <w:rPr>
          <w:sz w:val="16"/>
          <w:szCs w:val="16"/>
        </w:rPr>
        <w:t>2 стекла в отсеке для собак</w:t>
      </w:r>
    </w:p>
    <w:p w14:paraId="5CA648C4" w14:textId="77777777" w:rsidR="00AA4809" w:rsidRDefault="00AA4809" w:rsidP="00AA4809">
      <w:pPr>
        <w:pStyle w:val="NormalWeb"/>
        <w:numPr>
          <w:ilvl w:val="0"/>
          <w:numId w:val="10"/>
        </w:numPr>
        <w:spacing w:before="0" w:beforeAutospacing="0" w:after="0"/>
        <w:divId w:val="1417246308"/>
      </w:pPr>
      <w:r>
        <w:rPr>
          <w:sz w:val="16"/>
          <w:szCs w:val="16"/>
        </w:rPr>
        <w:t xml:space="preserve">Тонировка со </w:t>
      </w:r>
      <w:proofErr w:type="spellStart"/>
      <w:r>
        <w:rPr>
          <w:sz w:val="16"/>
          <w:szCs w:val="16"/>
        </w:rPr>
        <w:t>светопропускаемостью</w:t>
      </w:r>
      <w:proofErr w:type="spellEnd"/>
      <w:r>
        <w:rPr>
          <w:sz w:val="16"/>
          <w:szCs w:val="16"/>
        </w:rPr>
        <w:t xml:space="preserve"> 30-40%</w:t>
      </w:r>
    </w:p>
    <w:p w14:paraId="72426456" w14:textId="77777777" w:rsidR="00AA4809" w:rsidRDefault="00AA4809" w:rsidP="00AA4809">
      <w:pPr>
        <w:pStyle w:val="NormalWeb"/>
        <w:numPr>
          <w:ilvl w:val="0"/>
          <w:numId w:val="10"/>
        </w:numPr>
        <w:spacing w:before="0" w:beforeAutospacing="0" w:after="0"/>
        <w:divId w:val="1417246308"/>
      </w:pPr>
      <w:r>
        <w:rPr>
          <w:sz w:val="16"/>
          <w:szCs w:val="16"/>
        </w:rPr>
        <w:t>Смотровое окно из салона в отсек для собак</w:t>
      </w:r>
    </w:p>
    <w:p w14:paraId="78102EF9" w14:textId="77777777" w:rsidR="00AA4809" w:rsidRDefault="00AA4809" w:rsidP="00AA4809">
      <w:pPr>
        <w:pStyle w:val="NormalWeb"/>
        <w:numPr>
          <w:ilvl w:val="0"/>
          <w:numId w:val="10"/>
        </w:numPr>
        <w:spacing w:before="0" w:beforeAutospacing="0" w:after="0"/>
        <w:divId w:val="1417246308"/>
      </w:pPr>
      <w:r>
        <w:rPr>
          <w:sz w:val="16"/>
          <w:szCs w:val="16"/>
        </w:rPr>
        <w:t>Вентиляционные окна отсека для собак</w:t>
      </w:r>
    </w:p>
    <w:p w14:paraId="1FE710DA" w14:textId="77777777" w:rsidR="00AA4809" w:rsidRDefault="00AA4809">
      <w:pPr>
        <w:pStyle w:val="NormalWeb"/>
        <w:divId w:val="1417246308"/>
      </w:pPr>
      <w:bookmarkStart w:id="39" w:name="OLE_LINK23"/>
      <w:bookmarkStart w:id="40" w:name="OLE_LINK24"/>
      <w:bookmarkEnd w:id="37"/>
      <w:bookmarkEnd w:id="38"/>
      <w:r>
        <w:rPr>
          <w:b/>
          <w:bCs/>
        </w:rPr>
        <w:t>Отопление и вентиляция</w:t>
      </w:r>
    </w:p>
    <w:p w14:paraId="7E7E418D" w14:textId="77777777" w:rsidR="00AA4809" w:rsidRDefault="00AA4809" w:rsidP="00AA4809">
      <w:pPr>
        <w:pStyle w:val="NormalWeb"/>
        <w:numPr>
          <w:ilvl w:val="0"/>
          <w:numId w:val="11"/>
        </w:numPr>
        <w:spacing w:before="0" w:beforeAutospacing="0" w:after="0"/>
        <w:divId w:val="1417246308"/>
      </w:pPr>
      <w:bookmarkStart w:id="41" w:name="OLE_LINK25"/>
      <w:bookmarkStart w:id="42" w:name="OLE_LINK26"/>
      <w:bookmarkEnd w:id="39"/>
      <w:bookmarkEnd w:id="40"/>
      <w:r>
        <w:rPr>
          <w:sz w:val="16"/>
          <w:szCs w:val="16"/>
        </w:rPr>
        <w:t xml:space="preserve">Автономный </w:t>
      </w:r>
      <w:proofErr w:type="spellStart"/>
      <w:r>
        <w:rPr>
          <w:sz w:val="16"/>
          <w:szCs w:val="16"/>
        </w:rPr>
        <w:t>отопитель</w:t>
      </w:r>
      <w:proofErr w:type="spellEnd"/>
      <w:r>
        <w:rPr>
          <w:sz w:val="16"/>
          <w:szCs w:val="16"/>
        </w:rPr>
        <w:t xml:space="preserve"> салона 4 кВт</w:t>
      </w:r>
    </w:p>
    <w:p w14:paraId="4CA5AD91" w14:textId="77777777" w:rsidR="00AA4809" w:rsidRDefault="00AA4809" w:rsidP="00AA4809">
      <w:pPr>
        <w:pStyle w:val="NormalWeb"/>
        <w:numPr>
          <w:ilvl w:val="0"/>
          <w:numId w:val="11"/>
        </w:numPr>
        <w:spacing w:before="0" w:beforeAutospacing="0" w:after="0"/>
        <w:divId w:val="1417246308"/>
      </w:pPr>
      <w:r>
        <w:rPr>
          <w:sz w:val="16"/>
          <w:szCs w:val="16"/>
        </w:rPr>
        <w:t xml:space="preserve">Зависимый </w:t>
      </w:r>
      <w:proofErr w:type="spellStart"/>
      <w:r>
        <w:rPr>
          <w:sz w:val="16"/>
          <w:szCs w:val="16"/>
        </w:rPr>
        <w:t>отопитель</w:t>
      </w:r>
      <w:proofErr w:type="spellEnd"/>
      <w:r>
        <w:rPr>
          <w:sz w:val="16"/>
          <w:szCs w:val="16"/>
        </w:rPr>
        <w:t xml:space="preserve"> 8 кВт</w:t>
      </w:r>
    </w:p>
    <w:p w14:paraId="0B006A85" w14:textId="77777777" w:rsidR="00AA4809" w:rsidRDefault="00AA4809" w:rsidP="00AA4809">
      <w:pPr>
        <w:pStyle w:val="NormalWeb"/>
        <w:numPr>
          <w:ilvl w:val="0"/>
          <w:numId w:val="11"/>
        </w:numPr>
        <w:spacing w:before="0" w:beforeAutospacing="0" w:after="0"/>
        <w:divId w:val="1417246308"/>
      </w:pPr>
      <w:r>
        <w:rPr>
          <w:sz w:val="16"/>
          <w:szCs w:val="16"/>
        </w:rPr>
        <w:t>Кондиционер 13 кВт. Подвод воздуха в отсек для собак и в верхний дефлектор пассажирского салона</w:t>
      </w:r>
    </w:p>
    <w:p w14:paraId="2A0337CD" w14:textId="77777777" w:rsidR="00AA4809" w:rsidRDefault="00AA4809" w:rsidP="00AA4809">
      <w:pPr>
        <w:pStyle w:val="NormalWeb"/>
        <w:numPr>
          <w:ilvl w:val="0"/>
          <w:numId w:val="11"/>
        </w:numPr>
        <w:spacing w:before="0" w:beforeAutospacing="0" w:after="0"/>
        <w:divId w:val="1417246308"/>
      </w:pPr>
      <w:r>
        <w:rPr>
          <w:sz w:val="16"/>
          <w:szCs w:val="16"/>
        </w:rPr>
        <w:t>ФВУ (принудительная вентиляция салона) в отсеке собак</w:t>
      </w:r>
    </w:p>
    <w:p w14:paraId="588071E3" w14:textId="77777777" w:rsidR="00AA4809" w:rsidRDefault="00AA4809" w:rsidP="00AA4809">
      <w:pPr>
        <w:pStyle w:val="NormalWeb"/>
        <w:numPr>
          <w:ilvl w:val="0"/>
          <w:numId w:val="11"/>
        </w:numPr>
        <w:spacing w:before="0" w:beforeAutospacing="0" w:after="0"/>
        <w:divId w:val="1417246308"/>
      </w:pPr>
      <w:r>
        <w:rPr>
          <w:sz w:val="16"/>
          <w:szCs w:val="16"/>
        </w:rPr>
        <w:t>Люк аварийно-вентиляционный</w:t>
      </w:r>
    </w:p>
    <w:p w14:paraId="529DF711" w14:textId="77777777" w:rsidR="00AA4809" w:rsidRDefault="00AA4809" w:rsidP="00AA4809">
      <w:pPr>
        <w:pStyle w:val="NormalWeb"/>
        <w:numPr>
          <w:ilvl w:val="0"/>
          <w:numId w:val="11"/>
        </w:numPr>
        <w:spacing w:before="0" w:beforeAutospacing="0" w:after="0"/>
        <w:divId w:val="1417246308"/>
      </w:pPr>
      <w:r>
        <w:rPr>
          <w:sz w:val="16"/>
          <w:szCs w:val="16"/>
        </w:rPr>
        <w:t>Датчик-термометр в отсеке для служебных собак, дисплей которого установлен в пассажирском салоне</w:t>
      </w:r>
    </w:p>
    <w:p w14:paraId="111C2CB5" w14:textId="77777777" w:rsidR="00AA4809" w:rsidRDefault="00AA4809">
      <w:pPr>
        <w:pStyle w:val="NormalWeb"/>
        <w:divId w:val="1417246308"/>
      </w:pPr>
      <w:bookmarkStart w:id="43" w:name="OLE_LINK27"/>
      <w:bookmarkStart w:id="44" w:name="OLE_LINK28"/>
      <w:bookmarkEnd w:id="41"/>
      <w:bookmarkEnd w:id="42"/>
      <w:r>
        <w:rPr>
          <w:b/>
          <w:bCs/>
        </w:rPr>
        <w:lastRenderedPageBreak/>
        <w:t>Электрооборудование</w:t>
      </w:r>
    </w:p>
    <w:p w14:paraId="00EBD3F4" w14:textId="77777777" w:rsidR="00AA4809" w:rsidRDefault="00AA4809" w:rsidP="00AA4809">
      <w:pPr>
        <w:pStyle w:val="NormalWeb"/>
        <w:numPr>
          <w:ilvl w:val="0"/>
          <w:numId w:val="12"/>
        </w:numPr>
        <w:spacing w:before="0" w:beforeAutospacing="0" w:after="0"/>
        <w:divId w:val="1417246308"/>
      </w:pPr>
      <w:bookmarkStart w:id="45" w:name="OLE_LINK29"/>
      <w:bookmarkStart w:id="46" w:name="OLE_LINK30"/>
      <w:bookmarkEnd w:id="43"/>
      <w:bookmarkEnd w:id="44"/>
      <w:r>
        <w:rPr>
          <w:sz w:val="16"/>
          <w:szCs w:val="16"/>
        </w:rPr>
        <w:t>Освещение отсека для собак: 2 плафона</w:t>
      </w:r>
    </w:p>
    <w:p w14:paraId="722EF3F5" w14:textId="77777777" w:rsidR="00AA4809" w:rsidRDefault="00AA4809" w:rsidP="00AA4809">
      <w:pPr>
        <w:pStyle w:val="NormalWeb"/>
        <w:numPr>
          <w:ilvl w:val="0"/>
          <w:numId w:val="12"/>
        </w:numPr>
        <w:spacing w:before="0" w:beforeAutospacing="0" w:after="0"/>
        <w:divId w:val="1417246308"/>
      </w:pPr>
      <w:r>
        <w:rPr>
          <w:sz w:val="16"/>
          <w:szCs w:val="16"/>
        </w:rPr>
        <w:t>Фонарь освещения рабочей зоны внутри отсека для собак</w:t>
      </w:r>
    </w:p>
    <w:p w14:paraId="0E51E050" w14:textId="77777777" w:rsidR="00AA4809" w:rsidRDefault="00AA4809" w:rsidP="00AA4809">
      <w:pPr>
        <w:pStyle w:val="NormalWeb"/>
        <w:numPr>
          <w:ilvl w:val="0"/>
          <w:numId w:val="12"/>
        </w:numPr>
        <w:spacing w:before="0" w:beforeAutospacing="0" w:after="0"/>
        <w:divId w:val="1417246308"/>
      </w:pPr>
      <w:r>
        <w:rPr>
          <w:sz w:val="16"/>
          <w:szCs w:val="16"/>
        </w:rPr>
        <w:t>Освещение пассажирского салона + LED лента в багажной полке по левому борту</w:t>
      </w:r>
    </w:p>
    <w:p w14:paraId="76172810" w14:textId="77777777" w:rsidR="00AA4809" w:rsidRDefault="00AA4809" w:rsidP="00AA4809">
      <w:pPr>
        <w:pStyle w:val="NormalWeb"/>
        <w:numPr>
          <w:ilvl w:val="0"/>
          <w:numId w:val="12"/>
        </w:numPr>
        <w:spacing w:before="0" w:beforeAutospacing="0" w:after="0"/>
        <w:divId w:val="1417246308"/>
      </w:pPr>
      <w:r>
        <w:rPr>
          <w:sz w:val="16"/>
          <w:szCs w:val="16"/>
        </w:rPr>
        <w:t>Настольная лампа-светильник</w:t>
      </w:r>
    </w:p>
    <w:p w14:paraId="7168E732" w14:textId="77777777" w:rsidR="00AA4809" w:rsidRDefault="00AA4809" w:rsidP="00AA4809">
      <w:pPr>
        <w:pStyle w:val="NormalWeb"/>
        <w:numPr>
          <w:ilvl w:val="0"/>
          <w:numId w:val="12"/>
        </w:numPr>
        <w:spacing w:before="0" w:beforeAutospacing="0" w:after="0"/>
        <w:divId w:val="1417246308"/>
      </w:pPr>
      <w:r>
        <w:rPr>
          <w:sz w:val="16"/>
          <w:szCs w:val="16"/>
        </w:rPr>
        <w:t>Розетка 12 В, 1 шт. в пассажирском салоне</w:t>
      </w:r>
    </w:p>
    <w:p w14:paraId="607A4CE4" w14:textId="77777777" w:rsidR="00AA4809" w:rsidRDefault="00AA4809" w:rsidP="00AA4809">
      <w:pPr>
        <w:pStyle w:val="NormalWeb"/>
        <w:numPr>
          <w:ilvl w:val="0"/>
          <w:numId w:val="12"/>
        </w:numPr>
        <w:spacing w:before="0" w:beforeAutospacing="0" w:after="0"/>
        <w:divId w:val="1417246308"/>
      </w:pPr>
      <w:r>
        <w:rPr>
          <w:sz w:val="16"/>
          <w:szCs w:val="16"/>
        </w:rPr>
        <w:t>Розетка 220 В, 2 шт. в пассажирском салоне</w:t>
      </w:r>
    </w:p>
    <w:p w14:paraId="4EE4BE0A" w14:textId="77777777" w:rsidR="00AA4809" w:rsidRDefault="00AA4809" w:rsidP="00AA4809">
      <w:pPr>
        <w:pStyle w:val="NormalWeb"/>
        <w:numPr>
          <w:ilvl w:val="0"/>
          <w:numId w:val="12"/>
        </w:numPr>
        <w:spacing w:before="0" w:beforeAutospacing="0" w:after="0"/>
        <w:divId w:val="1417246308"/>
      </w:pPr>
      <w:r>
        <w:rPr>
          <w:sz w:val="16"/>
          <w:szCs w:val="16"/>
        </w:rPr>
        <w:t>Преобразователь напряжения</w:t>
      </w:r>
    </w:p>
    <w:p w14:paraId="385B5F19" w14:textId="77777777" w:rsidR="00AA4809" w:rsidRDefault="00AA4809" w:rsidP="00AA4809">
      <w:pPr>
        <w:pStyle w:val="NormalWeb"/>
        <w:numPr>
          <w:ilvl w:val="0"/>
          <w:numId w:val="12"/>
        </w:numPr>
        <w:spacing w:before="0" w:beforeAutospacing="0" w:after="0"/>
        <w:divId w:val="1417246308"/>
      </w:pPr>
      <w:r>
        <w:rPr>
          <w:sz w:val="16"/>
          <w:szCs w:val="16"/>
        </w:rPr>
        <w:t>СГУ</w:t>
      </w:r>
    </w:p>
    <w:p w14:paraId="245C1747" w14:textId="77777777" w:rsidR="00AA4809" w:rsidRDefault="00AA4809" w:rsidP="00AA4809">
      <w:pPr>
        <w:pStyle w:val="NormalWeb"/>
        <w:numPr>
          <w:ilvl w:val="0"/>
          <w:numId w:val="12"/>
        </w:numPr>
        <w:spacing w:before="0" w:beforeAutospacing="0" w:after="0"/>
        <w:divId w:val="1417246308"/>
      </w:pPr>
      <w:r>
        <w:rPr>
          <w:sz w:val="16"/>
          <w:szCs w:val="16"/>
        </w:rPr>
        <w:t>Подготовка для установки радиостанции полиции (кабельная проводка, место установки)</w:t>
      </w:r>
    </w:p>
    <w:p w14:paraId="7BF5C66C" w14:textId="77777777" w:rsidR="00AA4809" w:rsidRDefault="00AA4809" w:rsidP="00AA4809">
      <w:pPr>
        <w:pStyle w:val="NormalWeb"/>
        <w:numPr>
          <w:ilvl w:val="0"/>
          <w:numId w:val="12"/>
        </w:numPr>
        <w:spacing w:before="0" w:beforeAutospacing="0" w:after="0"/>
        <w:divId w:val="1417246308"/>
      </w:pPr>
      <w:r>
        <w:rPr>
          <w:sz w:val="16"/>
          <w:szCs w:val="16"/>
        </w:rPr>
        <w:t>Сигнализация с обратной связью</w:t>
      </w:r>
    </w:p>
    <w:p w14:paraId="1ECA0FF4" w14:textId="77777777" w:rsidR="00AA4809" w:rsidRDefault="00AA4809">
      <w:pPr>
        <w:pStyle w:val="NormalWeb"/>
        <w:divId w:val="1417246308"/>
      </w:pPr>
      <w:bookmarkStart w:id="47" w:name="OLE_LINK31"/>
      <w:bookmarkStart w:id="48" w:name="OLE_LINK32"/>
      <w:bookmarkEnd w:id="45"/>
      <w:bookmarkEnd w:id="46"/>
      <w:r>
        <w:rPr>
          <w:b/>
          <w:bCs/>
        </w:rPr>
        <w:t>Сиденья, посадочные места</w:t>
      </w:r>
    </w:p>
    <w:p w14:paraId="48D2BAB6" w14:textId="77777777" w:rsidR="00AA4809" w:rsidRDefault="00AA4809" w:rsidP="00AA4809">
      <w:pPr>
        <w:pStyle w:val="NormalWeb"/>
        <w:numPr>
          <w:ilvl w:val="0"/>
          <w:numId w:val="13"/>
        </w:numPr>
        <w:spacing w:before="0" w:beforeAutospacing="0" w:after="0"/>
        <w:divId w:val="1417246308"/>
      </w:pPr>
      <w:bookmarkStart w:id="49" w:name="OLE_LINK33"/>
      <w:bookmarkStart w:id="50" w:name="OLE_LINK34"/>
      <w:bookmarkEnd w:id="47"/>
      <w:bookmarkEnd w:id="48"/>
      <w:r>
        <w:rPr>
          <w:sz w:val="16"/>
          <w:szCs w:val="16"/>
        </w:rPr>
        <w:t>Пассажирские анатомические сиденья, 6 шт. с ремнями безопасности</w:t>
      </w:r>
    </w:p>
    <w:p w14:paraId="5751C55D" w14:textId="77777777" w:rsidR="00AA4809" w:rsidRDefault="00AA4809" w:rsidP="00AA4809">
      <w:pPr>
        <w:pStyle w:val="NormalWeb"/>
        <w:numPr>
          <w:ilvl w:val="0"/>
          <w:numId w:val="13"/>
        </w:numPr>
        <w:spacing w:before="0" w:beforeAutospacing="0" w:after="0"/>
        <w:divId w:val="1417246308"/>
      </w:pPr>
      <w:r>
        <w:rPr>
          <w:sz w:val="16"/>
          <w:szCs w:val="16"/>
        </w:rPr>
        <w:t>Тип обивки: искусственная кожа серого цвета</w:t>
      </w:r>
    </w:p>
    <w:p w14:paraId="770D542D" w14:textId="77777777" w:rsidR="00AA4809" w:rsidRDefault="00AA4809" w:rsidP="00AA4809">
      <w:pPr>
        <w:pStyle w:val="NormalWeb"/>
        <w:numPr>
          <w:ilvl w:val="0"/>
          <w:numId w:val="13"/>
        </w:numPr>
        <w:spacing w:before="0" w:beforeAutospacing="0" w:after="0"/>
        <w:divId w:val="1417246308"/>
      </w:pPr>
      <w:r>
        <w:rPr>
          <w:sz w:val="16"/>
          <w:szCs w:val="16"/>
        </w:rPr>
        <w:t>Газетные сетки на сиденьях среднего ряда</w:t>
      </w:r>
    </w:p>
    <w:p w14:paraId="556348EB" w14:textId="77777777" w:rsidR="00AA4809" w:rsidRDefault="00AA4809" w:rsidP="00AA4809">
      <w:pPr>
        <w:pStyle w:val="NormalWeb"/>
        <w:numPr>
          <w:ilvl w:val="0"/>
          <w:numId w:val="13"/>
        </w:numPr>
        <w:spacing w:before="0" w:beforeAutospacing="0" w:after="0"/>
        <w:divId w:val="1417246308"/>
      </w:pPr>
      <w:r>
        <w:rPr>
          <w:sz w:val="16"/>
          <w:szCs w:val="16"/>
        </w:rPr>
        <w:t>Столик на сиденьях среднего ряда</w:t>
      </w:r>
    </w:p>
    <w:p w14:paraId="5CF141E6" w14:textId="77777777" w:rsidR="00AA4809" w:rsidRDefault="00AA4809" w:rsidP="00AA4809">
      <w:pPr>
        <w:pStyle w:val="NormalWeb"/>
        <w:numPr>
          <w:ilvl w:val="0"/>
          <w:numId w:val="13"/>
        </w:numPr>
        <w:spacing w:before="0" w:beforeAutospacing="0" w:after="0"/>
        <w:divId w:val="1417246308"/>
      </w:pPr>
      <w:r>
        <w:rPr>
          <w:sz w:val="16"/>
          <w:szCs w:val="16"/>
        </w:rPr>
        <w:t>Выдвижной ящик под последним рядом сидений</w:t>
      </w:r>
    </w:p>
    <w:p w14:paraId="2E7A0F4A" w14:textId="77777777" w:rsidR="00AA4809" w:rsidRDefault="00AA4809">
      <w:pPr>
        <w:pStyle w:val="NormalWeb"/>
        <w:divId w:val="1417246308"/>
      </w:pPr>
      <w:bookmarkStart w:id="51" w:name="OLE_LINK35"/>
      <w:bookmarkStart w:id="52" w:name="OLE_LINK36"/>
      <w:bookmarkEnd w:id="49"/>
      <w:bookmarkEnd w:id="50"/>
      <w:r>
        <w:rPr>
          <w:b/>
          <w:bCs/>
        </w:rPr>
        <w:t>Оборудование</w:t>
      </w:r>
    </w:p>
    <w:p w14:paraId="1BA95197" w14:textId="77777777" w:rsidR="00AA4809" w:rsidRDefault="00AA4809" w:rsidP="00AA4809">
      <w:pPr>
        <w:pStyle w:val="NormalWeb"/>
        <w:numPr>
          <w:ilvl w:val="0"/>
          <w:numId w:val="14"/>
        </w:numPr>
        <w:spacing w:before="0" w:beforeAutospacing="0" w:after="0"/>
        <w:divId w:val="1417246308"/>
      </w:pPr>
      <w:bookmarkStart w:id="53" w:name="OLE_LINK37"/>
      <w:bookmarkStart w:id="54" w:name="OLE_LINK38"/>
      <w:bookmarkEnd w:id="51"/>
      <w:bookmarkEnd w:id="52"/>
      <w:r>
        <w:rPr>
          <w:sz w:val="16"/>
          <w:szCs w:val="16"/>
        </w:rPr>
        <w:t xml:space="preserve">Аптечка, 1 шт. </w:t>
      </w:r>
    </w:p>
    <w:p w14:paraId="49ABE12D" w14:textId="77777777" w:rsidR="00AA4809" w:rsidRDefault="00AA4809" w:rsidP="00AA4809">
      <w:pPr>
        <w:pStyle w:val="NormalWeb"/>
        <w:numPr>
          <w:ilvl w:val="0"/>
          <w:numId w:val="14"/>
        </w:numPr>
        <w:spacing w:before="0" w:beforeAutospacing="0" w:after="0"/>
        <w:divId w:val="1417246308"/>
      </w:pPr>
      <w:r>
        <w:rPr>
          <w:sz w:val="16"/>
          <w:szCs w:val="16"/>
        </w:rPr>
        <w:t>Огнетушитель, 2 шт. по 2 л</w:t>
      </w:r>
    </w:p>
    <w:p w14:paraId="61EA5496" w14:textId="77777777" w:rsidR="00AA4809" w:rsidRDefault="00AA4809" w:rsidP="00AA4809">
      <w:pPr>
        <w:pStyle w:val="NormalWeb"/>
        <w:numPr>
          <w:ilvl w:val="0"/>
          <w:numId w:val="14"/>
        </w:numPr>
        <w:spacing w:before="0" w:beforeAutospacing="0" w:after="0"/>
        <w:divId w:val="1417246308"/>
      </w:pPr>
      <w:r>
        <w:rPr>
          <w:sz w:val="16"/>
          <w:szCs w:val="16"/>
        </w:rPr>
        <w:t xml:space="preserve">Молоточки для аварийного выхода, 3 шт. </w:t>
      </w:r>
    </w:p>
    <w:p w14:paraId="75BBE524" w14:textId="77777777" w:rsidR="00AA4809" w:rsidRDefault="00AA4809" w:rsidP="00AA4809">
      <w:pPr>
        <w:pStyle w:val="NormalWeb"/>
        <w:numPr>
          <w:ilvl w:val="0"/>
          <w:numId w:val="14"/>
        </w:numPr>
        <w:spacing w:before="0" w:beforeAutospacing="0" w:after="0"/>
        <w:divId w:val="1417246308"/>
      </w:pPr>
      <w:r>
        <w:rPr>
          <w:sz w:val="16"/>
          <w:szCs w:val="16"/>
        </w:rPr>
        <w:t xml:space="preserve">Противооткатные упоры, 2 шт. </w:t>
      </w:r>
    </w:p>
    <w:p w14:paraId="44529070" w14:textId="77777777" w:rsidR="00AA4809" w:rsidRDefault="00AA4809">
      <w:pPr>
        <w:pStyle w:val="NormalWeb"/>
        <w:divId w:val="1417246308"/>
      </w:pPr>
      <w:bookmarkStart w:id="55" w:name="OLE_LINK39"/>
      <w:bookmarkStart w:id="56" w:name="OLE_LINK40"/>
      <w:bookmarkEnd w:id="53"/>
      <w:bookmarkEnd w:id="54"/>
      <w:r>
        <w:rPr>
          <w:b/>
          <w:bCs/>
        </w:rPr>
        <w:t>Дополнительное оборудование</w:t>
      </w:r>
    </w:p>
    <w:p w14:paraId="2E7BE3FE" w14:textId="77777777" w:rsidR="00AA4809" w:rsidRDefault="00AA4809" w:rsidP="00AA4809">
      <w:pPr>
        <w:pStyle w:val="NormalWeb"/>
        <w:numPr>
          <w:ilvl w:val="0"/>
          <w:numId w:val="15"/>
        </w:numPr>
        <w:spacing w:before="0" w:beforeAutospacing="0" w:after="0"/>
        <w:divId w:val="1417246308"/>
      </w:pPr>
      <w:bookmarkStart w:id="57" w:name="OLE_LINK41"/>
      <w:bookmarkStart w:id="58" w:name="OLE_LINK42"/>
      <w:bookmarkEnd w:id="55"/>
      <w:bookmarkEnd w:id="56"/>
      <w:r>
        <w:rPr>
          <w:sz w:val="16"/>
          <w:szCs w:val="16"/>
        </w:rPr>
        <w:t>Система пожаротушения моторного отсека</w:t>
      </w:r>
    </w:p>
    <w:p w14:paraId="61E64FCD" w14:textId="77777777" w:rsidR="00AA4809" w:rsidRDefault="00AA4809" w:rsidP="00AA4809">
      <w:pPr>
        <w:pStyle w:val="NormalWeb"/>
        <w:numPr>
          <w:ilvl w:val="0"/>
          <w:numId w:val="15"/>
        </w:numPr>
        <w:spacing w:before="0" w:beforeAutospacing="0" w:after="0"/>
        <w:divId w:val="1417246308"/>
      </w:pPr>
      <w:r>
        <w:rPr>
          <w:sz w:val="16"/>
          <w:szCs w:val="16"/>
        </w:rPr>
        <w:t>Шанцевый инструмент:</w:t>
      </w:r>
    </w:p>
    <w:p w14:paraId="5B906514" w14:textId="77777777" w:rsidR="00AA4809" w:rsidRDefault="00AA4809" w:rsidP="00AA4809">
      <w:pPr>
        <w:pStyle w:val="NormalWeb"/>
        <w:numPr>
          <w:ilvl w:val="0"/>
          <w:numId w:val="15"/>
        </w:numPr>
        <w:spacing w:before="0" w:beforeAutospacing="0" w:after="0"/>
        <w:divId w:val="1417246308"/>
      </w:pPr>
      <w:r>
        <w:rPr>
          <w:sz w:val="16"/>
          <w:szCs w:val="16"/>
        </w:rPr>
        <w:t>Лопата ЛКО или ЛКП По ГОСТ 19596</w:t>
      </w:r>
    </w:p>
    <w:p w14:paraId="4D82A8E6" w14:textId="77777777" w:rsidR="00AA4809" w:rsidRDefault="00AA4809" w:rsidP="00AA4809">
      <w:pPr>
        <w:pStyle w:val="NormalWeb"/>
        <w:numPr>
          <w:ilvl w:val="0"/>
          <w:numId w:val="15"/>
        </w:numPr>
        <w:spacing w:before="0" w:beforeAutospacing="0" w:after="0"/>
        <w:divId w:val="1417246308"/>
      </w:pPr>
      <w:r>
        <w:rPr>
          <w:sz w:val="16"/>
          <w:szCs w:val="16"/>
        </w:rPr>
        <w:t xml:space="preserve">Топор Б3 по ГОСТ 18578 </w:t>
      </w:r>
    </w:p>
    <w:p w14:paraId="28966A54" w14:textId="77777777" w:rsidR="00AA4809" w:rsidRDefault="00AA4809" w:rsidP="00AA4809">
      <w:pPr>
        <w:pStyle w:val="NormalWeb"/>
        <w:numPr>
          <w:ilvl w:val="0"/>
          <w:numId w:val="15"/>
        </w:numPr>
        <w:spacing w:before="0" w:beforeAutospacing="0" w:after="0"/>
        <w:divId w:val="1417246308"/>
      </w:pPr>
      <w:r>
        <w:rPr>
          <w:sz w:val="16"/>
          <w:szCs w:val="16"/>
        </w:rPr>
        <w:t>Крепление шанцевого инструмента по ГОСТ 22390</w:t>
      </w:r>
    </w:p>
    <w:p w14:paraId="2D79EC23" w14:textId="77777777" w:rsidR="00AA4809" w:rsidRDefault="00AA4809" w:rsidP="00AA4809">
      <w:pPr>
        <w:pStyle w:val="NormalWeb"/>
        <w:numPr>
          <w:ilvl w:val="0"/>
          <w:numId w:val="15"/>
        </w:numPr>
        <w:spacing w:before="0" w:beforeAutospacing="0" w:after="0"/>
        <w:divId w:val="1417246308"/>
      </w:pPr>
      <w:r>
        <w:rPr>
          <w:sz w:val="16"/>
          <w:szCs w:val="16"/>
        </w:rPr>
        <w:t>Сетка в багажник</w:t>
      </w:r>
    </w:p>
    <w:bookmarkEnd w:id="57"/>
    <w:bookmarkEnd w:id="58"/>
    <w:p w14:paraId="3964C977" w14:textId="77777777" w:rsidR="00AA4809" w:rsidRDefault="00AA4809">
      <w:pPr>
        <w:pStyle w:val="NormalWeb"/>
        <w:divId w:val="1417246308"/>
      </w:pPr>
    </w:p>
    <w:p w14:paraId="6A91B065" w14:textId="1DE254D3" w:rsidR="00D14234" w:rsidRDefault="00D14234" w:rsidP="006A751A">
      <w:pPr>
        <w:spacing w:line="288" w:lineRule="auto"/>
        <w:rPr>
          <w:rFonts w:cs="Arial"/>
          <w:b/>
          <w:color w:val="002060"/>
          <w:sz w:val="32"/>
          <w:szCs w:val="32"/>
        </w:rPr>
      </w:pPr>
    </w:p>
    <w:p w14:paraId="0EDCEC4F" w14:textId="4C625B61" w:rsidR="00C126CC" w:rsidRDefault="00C126CC" w:rsidP="006A751A">
      <w:pPr>
        <w:spacing w:line="288" w:lineRule="auto"/>
        <w:rPr>
          <w:rFonts w:cs="Arial"/>
          <w:b/>
          <w:color w:val="002060"/>
          <w:sz w:val="32"/>
          <w:szCs w:val="32"/>
        </w:rPr>
      </w:pPr>
    </w:p>
    <w:p w14:paraId="7458796B" w14:textId="0136EE45" w:rsidR="00C126CC" w:rsidRDefault="00C126CC" w:rsidP="006A751A">
      <w:pPr>
        <w:spacing w:line="288" w:lineRule="auto"/>
        <w:rPr>
          <w:rFonts w:cs="Arial"/>
          <w:b/>
          <w:color w:val="002060"/>
          <w:sz w:val="32"/>
          <w:szCs w:val="32"/>
        </w:rPr>
      </w:pPr>
    </w:p>
    <w:p w14:paraId="335F6BDD" w14:textId="6EB9C9DC" w:rsidR="00C126CC" w:rsidRDefault="00C126CC" w:rsidP="006A751A">
      <w:pPr>
        <w:spacing w:line="288" w:lineRule="auto"/>
        <w:rPr>
          <w:rFonts w:cs="Arial"/>
          <w:b/>
          <w:color w:val="002060"/>
          <w:sz w:val="32"/>
          <w:szCs w:val="32"/>
        </w:rPr>
      </w:pPr>
    </w:p>
    <w:p w14:paraId="6881FAB0" w14:textId="5D7B1A9C" w:rsidR="00C126CC" w:rsidRDefault="00C126CC" w:rsidP="006A751A">
      <w:pPr>
        <w:spacing w:line="288" w:lineRule="auto"/>
        <w:rPr>
          <w:rFonts w:cs="Arial"/>
          <w:b/>
          <w:color w:val="002060"/>
          <w:sz w:val="32"/>
          <w:szCs w:val="32"/>
        </w:rPr>
      </w:pPr>
    </w:p>
    <w:p w14:paraId="56B8C95B" w14:textId="0A119D7A" w:rsidR="00C126CC" w:rsidRDefault="00C126CC" w:rsidP="006A751A">
      <w:pPr>
        <w:spacing w:line="288" w:lineRule="auto"/>
        <w:rPr>
          <w:rFonts w:cs="Arial"/>
          <w:b/>
          <w:color w:val="002060"/>
          <w:sz w:val="32"/>
          <w:szCs w:val="32"/>
        </w:rPr>
      </w:pPr>
    </w:p>
    <w:p w14:paraId="60D2F6A2" w14:textId="184C903A" w:rsidR="00C126CC" w:rsidRDefault="00C126CC" w:rsidP="006A751A">
      <w:pPr>
        <w:spacing w:line="288" w:lineRule="auto"/>
        <w:rPr>
          <w:rFonts w:cs="Arial"/>
          <w:b/>
          <w:color w:val="002060"/>
          <w:sz w:val="32"/>
          <w:szCs w:val="32"/>
        </w:rPr>
      </w:pPr>
    </w:p>
    <w:p w14:paraId="4C45BFB6" w14:textId="2AD87D43" w:rsidR="00C126CC" w:rsidRDefault="00C126CC" w:rsidP="006A751A">
      <w:pPr>
        <w:spacing w:line="288" w:lineRule="auto"/>
        <w:rPr>
          <w:rFonts w:cs="Arial"/>
          <w:b/>
          <w:color w:val="002060"/>
          <w:sz w:val="32"/>
          <w:szCs w:val="32"/>
        </w:rPr>
      </w:pPr>
    </w:p>
    <w:p w14:paraId="4E4A4C81" w14:textId="1365D08D" w:rsidR="00C126CC" w:rsidRDefault="00C126CC" w:rsidP="006A751A">
      <w:pPr>
        <w:spacing w:line="288" w:lineRule="auto"/>
        <w:rPr>
          <w:rFonts w:cs="Arial"/>
          <w:b/>
          <w:color w:val="002060"/>
          <w:sz w:val="32"/>
          <w:szCs w:val="32"/>
        </w:rPr>
      </w:pPr>
    </w:p>
    <w:p w14:paraId="43FE62FA" w14:textId="1127DBAD" w:rsidR="00C126CC" w:rsidRDefault="00C126CC" w:rsidP="006A751A">
      <w:pPr>
        <w:spacing w:line="288" w:lineRule="auto"/>
        <w:rPr>
          <w:rFonts w:cs="Arial"/>
          <w:b/>
          <w:color w:val="002060"/>
          <w:sz w:val="32"/>
          <w:szCs w:val="32"/>
        </w:rPr>
      </w:pPr>
    </w:p>
    <w:p w14:paraId="412340EF" w14:textId="77777777" w:rsidR="00C126CC" w:rsidRPr="00C126CC" w:rsidRDefault="00C126CC" w:rsidP="006A751A">
      <w:pPr>
        <w:spacing w:line="288" w:lineRule="auto"/>
        <w:rPr>
          <w:rFonts w:cs="Arial"/>
        </w:rPr>
      </w:pPr>
    </w:p>
    <w:p w14:paraId="72290E8C" w14:textId="77777777" w:rsidR="00D14234" w:rsidRPr="003E3438" w:rsidRDefault="00D14234" w:rsidP="008B718B">
      <w:pPr>
        <w:pStyle w:val="CRM"/>
      </w:pPr>
    </w:p>
    <w:p w14:paraId="5A2A6A69" w14:textId="77777777" w:rsidR="004A134E" w:rsidRDefault="004A134E" w:rsidP="004A134E">
      <w:pPr>
        <w:spacing w:line="360" w:lineRule="auto"/>
        <w:rPr>
          <w:rFonts w:cs="Arial"/>
          <w:b/>
          <w:color w:val="002060"/>
          <w:sz w:val="32"/>
          <w:szCs w:val="32"/>
        </w:rPr>
      </w:pPr>
      <w:r>
        <w:rPr>
          <w:rFonts w:cs="Arial"/>
          <w:b/>
          <w:color w:val="002060"/>
          <w:sz w:val="32"/>
          <w:szCs w:val="32"/>
        </w:rPr>
        <w:lastRenderedPageBreak/>
        <w:t>О компании</w:t>
      </w:r>
    </w:p>
    <w:p w14:paraId="2841191C" w14:textId="77777777" w:rsidR="004A134E" w:rsidRDefault="00AA4809" w:rsidP="004A134E">
      <w:pPr>
        <w:spacing w:line="360" w:lineRule="auto"/>
        <w:rPr>
          <w:rFonts w:cs="Arial"/>
          <w:b/>
          <w:color w:val="002060"/>
          <w:sz w:val="32"/>
          <w:szCs w:val="32"/>
        </w:rPr>
      </w:pPr>
      <w:r w:rsidRPr="004A134E">
        <w:rPr>
          <w:rFonts w:ascii="Montserrat Light" w:hAnsi="Montserrat Light" w:cs="Montserrat Light"/>
          <w:noProof/>
          <w:spacing w:val="2"/>
          <w:w w:val="95"/>
          <w:sz w:val="16"/>
          <w:szCs w:val="16"/>
        </w:rPr>
        <w:drawing>
          <wp:inline distT="0" distB="0" distL="0" distR="0" wp14:anchorId="074A39B7" wp14:editId="4594C97E">
            <wp:extent cx="5741670" cy="2286000"/>
            <wp:effectExtent l="0" t="0" r="0" b="0"/>
            <wp:docPr id="14" name="Рисунок 292" descr="L:\Балахна\Отдел маркетинга\Ознакомление\Фото ПКФ\nlo-nn.ru-1 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L:\Балахна\Отдел маркетинга\Ознакомление\Фото ПКФ\nlo-nn.ru-1 обр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D0E47" w14:textId="77777777" w:rsidR="004A134E" w:rsidRPr="004A134E" w:rsidRDefault="004A134E" w:rsidP="00D71B86">
      <w:pPr>
        <w:spacing w:line="312" w:lineRule="auto"/>
        <w:rPr>
          <w:rFonts w:ascii="Arial Narrow" w:hAnsi="Arial Narrow" w:cs="Arial"/>
          <w:color w:val="808080"/>
          <w:sz w:val="20"/>
          <w:szCs w:val="20"/>
        </w:rPr>
      </w:pPr>
    </w:p>
    <w:p w14:paraId="46C9A218" w14:textId="77777777" w:rsidR="004A134E" w:rsidRPr="00D71B86" w:rsidRDefault="004A134E" w:rsidP="00D71B86">
      <w:pPr>
        <w:spacing w:line="312" w:lineRule="auto"/>
        <w:rPr>
          <w:rFonts w:ascii="Arial Narrow" w:hAnsi="Arial Narrow" w:cs="Arial"/>
          <w:b/>
          <w:color w:val="002060"/>
          <w:sz w:val="20"/>
          <w:szCs w:val="20"/>
        </w:rPr>
      </w:pPr>
      <w:r w:rsidRPr="00D71B86">
        <w:rPr>
          <w:rFonts w:ascii="Arial Narrow" w:hAnsi="Arial Narrow" w:cs="Arial"/>
          <w:b/>
          <w:color w:val="002060"/>
          <w:sz w:val="20"/>
          <w:szCs w:val="20"/>
        </w:rPr>
        <w:t xml:space="preserve">ПКФ «Луидор» </w:t>
      </w:r>
      <w:r w:rsidR="005E75B9" w:rsidRPr="00D71B86">
        <w:rPr>
          <w:rFonts w:ascii="Arial Narrow" w:hAnsi="Arial Narrow" w:cs="Arial"/>
          <w:b/>
          <w:color w:val="002060"/>
          <w:sz w:val="20"/>
          <w:szCs w:val="20"/>
        </w:rPr>
        <w:t xml:space="preserve">— крупнейший </w:t>
      </w:r>
      <w:proofErr w:type="spellStart"/>
      <w:r w:rsidR="005E75B9" w:rsidRPr="00D71B86">
        <w:rPr>
          <w:rFonts w:ascii="Arial Narrow" w:hAnsi="Arial Narrow" w:cs="Arial"/>
          <w:b/>
          <w:color w:val="002060"/>
          <w:sz w:val="20"/>
          <w:szCs w:val="20"/>
        </w:rPr>
        <w:t>кузоводоработчик</w:t>
      </w:r>
      <w:proofErr w:type="spellEnd"/>
      <w:r w:rsidR="005E75B9" w:rsidRPr="00D71B86">
        <w:rPr>
          <w:rFonts w:ascii="Arial Narrow" w:hAnsi="Arial Narrow" w:cs="Arial"/>
          <w:b/>
          <w:color w:val="002060"/>
          <w:sz w:val="20"/>
          <w:szCs w:val="20"/>
        </w:rPr>
        <w:t xml:space="preserve"> микроавтобусов и </w:t>
      </w:r>
      <w:proofErr w:type="spellStart"/>
      <w:r w:rsidR="005E75B9" w:rsidRPr="00D71B86">
        <w:rPr>
          <w:rFonts w:ascii="Arial Narrow" w:hAnsi="Arial Narrow" w:cs="Arial"/>
          <w:b/>
          <w:color w:val="002060"/>
          <w:sz w:val="20"/>
          <w:szCs w:val="20"/>
        </w:rPr>
        <w:t>спецавтомобилей</w:t>
      </w:r>
      <w:proofErr w:type="spellEnd"/>
      <w:r w:rsidR="005E75B9" w:rsidRPr="00D71B86">
        <w:rPr>
          <w:rFonts w:ascii="Arial Narrow" w:hAnsi="Arial Narrow" w:cs="Arial"/>
          <w:b/>
          <w:color w:val="002060"/>
          <w:sz w:val="20"/>
          <w:szCs w:val="20"/>
        </w:rPr>
        <w:t xml:space="preserve"> на базе цельнометаллических фургонов ГАЗ, </w:t>
      </w:r>
      <w:r w:rsidR="005E75B9" w:rsidRPr="00D71B86">
        <w:rPr>
          <w:rFonts w:ascii="Arial Narrow" w:hAnsi="Arial Narrow" w:cs="Arial"/>
          <w:b/>
          <w:color w:val="002060"/>
          <w:sz w:val="20"/>
          <w:szCs w:val="20"/>
          <w:lang w:val="en-US"/>
        </w:rPr>
        <w:t>Mercedes</w:t>
      </w:r>
      <w:r w:rsidR="005E75B9" w:rsidRPr="00D71B86">
        <w:rPr>
          <w:rFonts w:ascii="Arial Narrow" w:hAnsi="Arial Narrow" w:cs="Arial"/>
          <w:b/>
          <w:color w:val="002060"/>
          <w:sz w:val="20"/>
          <w:szCs w:val="20"/>
        </w:rPr>
        <w:t>-</w:t>
      </w:r>
      <w:r w:rsidR="005E75B9" w:rsidRPr="00D71B86">
        <w:rPr>
          <w:rFonts w:ascii="Arial Narrow" w:hAnsi="Arial Narrow" w:cs="Arial"/>
          <w:b/>
          <w:color w:val="002060"/>
          <w:sz w:val="20"/>
          <w:szCs w:val="20"/>
          <w:lang w:val="en-US"/>
        </w:rPr>
        <w:t>Benz</w:t>
      </w:r>
      <w:r w:rsidR="005E75B9" w:rsidRPr="00D71B86">
        <w:rPr>
          <w:rFonts w:ascii="Arial Narrow" w:hAnsi="Arial Narrow" w:cs="Arial"/>
          <w:b/>
          <w:color w:val="002060"/>
          <w:sz w:val="20"/>
          <w:szCs w:val="20"/>
        </w:rPr>
        <w:t xml:space="preserve">, </w:t>
      </w:r>
      <w:proofErr w:type="spellStart"/>
      <w:r w:rsidR="005E75B9" w:rsidRPr="00D71B86">
        <w:rPr>
          <w:rFonts w:ascii="Arial Narrow" w:hAnsi="Arial Narrow" w:cs="Arial"/>
          <w:b/>
          <w:color w:val="002060"/>
          <w:sz w:val="20"/>
          <w:szCs w:val="20"/>
        </w:rPr>
        <w:t>Volkswagen</w:t>
      </w:r>
      <w:proofErr w:type="spellEnd"/>
      <w:r w:rsidR="005E75B9" w:rsidRPr="00D71B86">
        <w:rPr>
          <w:rFonts w:ascii="Arial Narrow" w:hAnsi="Arial Narrow" w:cs="Arial"/>
          <w:b/>
          <w:color w:val="002060"/>
          <w:sz w:val="20"/>
          <w:szCs w:val="20"/>
        </w:rPr>
        <w:t xml:space="preserve"> и </w:t>
      </w:r>
      <w:r w:rsidR="005E75B9" w:rsidRPr="00D71B86">
        <w:rPr>
          <w:rFonts w:ascii="Arial Narrow" w:hAnsi="Arial Narrow" w:cs="Arial"/>
          <w:b/>
          <w:color w:val="002060"/>
          <w:sz w:val="20"/>
          <w:szCs w:val="20"/>
          <w:lang w:val="en-US"/>
        </w:rPr>
        <w:t>Lada</w:t>
      </w:r>
      <w:r w:rsidR="005E75B9" w:rsidRPr="00D71B86">
        <w:rPr>
          <w:rFonts w:ascii="Arial Narrow" w:hAnsi="Arial Narrow" w:cs="Arial"/>
          <w:b/>
          <w:color w:val="002060"/>
          <w:sz w:val="20"/>
          <w:szCs w:val="20"/>
        </w:rPr>
        <w:t xml:space="preserve">. Производство </w:t>
      </w:r>
      <w:r w:rsidRPr="00D71B86">
        <w:rPr>
          <w:rFonts w:ascii="Arial Narrow" w:hAnsi="Arial Narrow" w:cs="Arial"/>
          <w:b/>
          <w:color w:val="002060"/>
          <w:sz w:val="20"/>
          <w:szCs w:val="20"/>
        </w:rPr>
        <w:t xml:space="preserve">находится </w:t>
      </w:r>
      <w:r w:rsidR="005E75B9" w:rsidRPr="00D71B86">
        <w:rPr>
          <w:rFonts w:ascii="Arial Narrow" w:hAnsi="Arial Narrow" w:cs="Arial"/>
          <w:b/>
          <w:color w:val="002060"/>
          <w:sz w:val="20"/>
          <w:szCs w:val="20"/>
        </w:rPr>
        <w:br/>
      </w:r>
      <w:r w:rsidRPr="00D71B86">
        <w:rPr>
          <w:rFonts w:ascii="Arial Narrow" w:hAnsi="Arial Narrow" w:cs="Arial"/>
          <w:b/>
          <w:color w:val="002060"/>
          <w:sz w:val="20"/>
          <w:szCs w:val="20"/>
        </w:rPr>
        <w:t>в 40 км от Нижнего Новгорода, в городе Балахна. На территории площадью 22 гектара размещены производственные цеха, площадь которых более 26 000 м</w:t>
      </w:r>
      <w:r w:rsidRPr="00D71B86">
        <w:rPr>
          <w:rFonts w:ascii="Arial Narrow" w:hAnsi="Arial Narrow" w:cs="Arial"/>
          <w:b/>
          <w:color w:val="002060"/>
          <w:sz w:val="20"/>
          <w:szCs w:val="20"/>
          <w:vertAlign w:val="superscript"/>
        </w:rPr>
        <w:t>2</w:t>
      </w:r>
      <w:r w:rsidRPr="00D71B86">
        <w:rPr>
          <w:rFonts w:ascii="Arial Narrow" w:hAnsi="Arial Narrow" w:cs="Arial"/>
          <w:b/>
          <w:color w:val="002060"/>
          <w:sz w:val="20"/>
          <w:szCs w:val="20"/>
        </w:rPr>
        <w:t xml:space="preserve">.  </w:t>
      </w:r>
    </w:p>
    <w:p w14:paraId="405C4690" w14:textId="77777777" w:rsidR="004A134E" w:rsidRPr="00D71B86" w:rsidRDefault="004A134E" w:rsidP="00D71B86">
      <w:pPr>
        <w:spacing w:line="312" w:lineRule="auto"/>
        <w:rPr>
          <w:rFonts w:ascii="Arial Narrow" w:hAnsi="Arial Narrow" w:cs="Arial"/>
          <w:color w:val="002060"/>
          <w:sz w:val="20"/>
          <w:szCs w:val="20"/>
        </w:rPr>
      </w:pPr>
    </w:p>
    <w:p w14:paraId="2F0BE5F8" w14:textId="77777777" w:rsidR="004A134E" w:rsidRPr="00D71B86" w:rsidRDefault="004A134E" w:rsidP="00D71B86">
      <w:pPr>
        <w:spacing w:line="312" w:lineRule="auto"/>
        <w:rPr>
          <w:rFonts w:ascii="Arial Narrow" w:hAnsi="Arial Narrow" w:cs="Arial"/>
          <w:color w:val="002060"/>
          <w:sz w:val="20"/>
          <w:szCs w:val="20"/>
        </w:rPr>
      </w:pPr>
      <w:r w:rsidRPr="00D71B86">
        <w:rPr>
          <w:rFonts w:ascii="Arial Narrow" w:hAnsi="Arial Narrow" w:cs="Arial"/>
          <w:color w:val="002060"/>
          <w:sz w:val="20"/>
          <w:szCs w:val="20"/>
        </w:rPr>
        <w:t xml:space="preserve">ПКФ «Луидор» сегодня – это: </w:t>
      </w:r>
    </w:p>
    <w:p w14:paraId="768224E5" w14:textId="77777777" w:rsidR="004A134E" w:rsidRPr="00D71B86" w:rsidRDefault="004A134E" w:rsidP="00D71B86">
      <w:pPr>
        <w:pStyle w:val="ListParagraph"/>
        <w:numPr>
          <w:ilvl w:val="0"/>
          <w:numId w:val="5"/>
        </w:numPr>
        <w:spacing w:after="0" w:line="312" w:lineRule="auto"/>
        <w:rPr>
          <w:rFonts w:ascii="Arial Narrow" w:hAnsi="Arial Narrow" w:cs="Arial"/>
          <w:color w:val="002060"/>
          <w:sz w:val="20"/>
          <w:szCs w:val="20"/>
          <w:lang w:eastAsia="ru-RU"/>
        </w:rPr>
      </w:pPr>
      <w:r w:rsidRPr="00D71B86">
        <w:rPr>
          <w:rFonts w:ascii="Arial Narrow" w:hAnsi="Arial Narrow" w:cs="Arial"/>
          <w:color w:val="002060"/>
          <w:sz w:val="20"/>
          <w:szCs w:val="20"/>
          <w:lang w:eastAsia="ru-RU"/>
        </w:rPr>
        <w:t xml:space="preserve">3 цеха по производству автобусов и </w:t>
      </w:r>
      <w:proofErr w:type="spellStart"/>
      <w:r w:rsidRPr="00D71B86">
        <w:rPr>
          <w:rFonts w:ascii="Arial Narrow" w:hAnsi="Arial Narrow" w:cs="Arial"/>
          <w:color w:val="002060"/>
          <w:sz w:val="20"/>
          <w:szCs w:val="20"/>
          <w:lang w:eastAsia="ru-RU"/>
        </w:rPr>
        <w:t>спецавтомобилей</w:t>
      </w:r>
      <w:proofErr w:type="spellEnd"/>
      <w:r w:rsidRPr="00D71B86">
        <w:rPr>
          <w:rFonts w:ascii="Arial Narrow" w:hAnsi="Arial Narrow" w:cs="Arial"/>
          <w:color w:val="002060"/>
          <w:sz w:val="20"/>
          <w:szCs w:val="20"/>
          <w:lang w:eastAsia="ru-RU"/>
        </w:rPr>
        <w:t xml:space="preserve">; </w:t>
      </w:r>
    </w:p>
    <w:p w14:paraId="79CE622B" w14:textId="77777777" w:rsidR="004A134E" w:rsidRPr="00D71B86" w:rsidRDefault="004A134E" w:rsidP="00D71B86">
      <w:pPr>
        <w:pStyle w:val="ListParagraph"/>
        <w:numPr>
          <w:ilvl w:val="0"/>
          <w:numId w:val="5"/>
        </w:numPr>
        <w:spacing w:after="0" w:line="312" w:lineRule="auto"/>
        <w:rPr>
          <w:rFonts w:ascii="Arial Narrow" w:hAnsi="Arial Narrow" w:cs="Arial"/>
          <w:color w:val="002060"/>
          <w:sz w:val="20"/>
          <w:szCs w:val="20"/>
          <w:lang w:eastAsia="ru-RU"/>
        </w:rPr>
      </w:pPr>
      <w:r w:rsidRPr="00D71B86">
        <w:rPr>
          <w:rFonts w:ascii="Arial Narrow" w:hAnsi="Arial Narrow" w:cs="Arial"/>
          <w:color w:val="002060"/>
          <w:sz w:val="20"/>
          <w:szCs w:val="20"/>
          <w:lang w:eastAsia="ru-RU"/>
        </w:rPr>
        <w:t xml:space="preserve">цех производства </w:t>
      </w:r>
      <w:proofErr w:type="spellStart"/>
      <w:r w:rsidRPr="00D71B86">
        <w:rPr>
          <w:rFonts w:ascii="Arial Narrow" w:hAnsi="Arial Narrow" w:cs="Arial"/>
          <w:color w:val="002060"/>
          <w:sz w:val="20"/>
          <w:szCs w:val="20"/>
          <w:lang w:eastAsia="ru-RU"/>
        </w:rPr>
        <w:t>автокомпонентов</w:t>
      </w:r>
      <w:proofErr w:type="spellEnd"/>
      <w:r w:rsidRPr="00D71B86">
        <w:rPr>
          <w:rFonts w:ascii="Arial Narrow" w:hAnsi="Arial Narrow" w:cs="Arial"/>
          <w:color w:val="002060"/>
          <w:sz w:val="20"/>
          <w:szCs w:val="20"/>
          <w:lang w:eastAsia="ru-RU"/>
        </w:rPr>
        <w:t xml:space="preserve"> (автобусные сиденья, комплектующие); </w:t>
      </w:r>
    </w:p>
    <w:p w14:paraId="7D990AEC" w14:textId="77777777" w:rsidR="004A134E" w:rsidRPr="00D71B86" w:rsidRDefault="004A134E" w:rsidP="00D71B86">
      <w:pPr>
        <w:pStyle w:val="ListParagraph"/>
        <w:numPr>
          <w:ilvl w:val="0"/>
          <w:numId w:val="5"/>
        </w:numPr>
        <w:spacing w:after="0" w:line="312" w:lineRule="auto"/>
        <w:rPr>
          <w:rFonts w:ascii="Arial Narrow" w:hAnsi="Arial Narrow" w:cs="Arial"/>
          <w:color w:val="002060"/>
          <w:sz w:val="20"/>
          <w:szCs w:val="20"/>
          <w:lang w:eastAsia="ru-RU"/>
        </w:rPr>
      </w:pPr>
      <w:r w:rsidRPr="00D71B86">
        <w:rPr>
          <w:rFonts w:ascii="Arial Narrow" w:hAnsi="Arial Narrow" w:cs="Arial"/>
          <w:color w:val="002060"/>
          <w:sz w:val="20"/>
          <w:szCs w:val="20"/>
          <w:lang w:eastAsia="ru-RU"/>
        </w:rPr>
        <w:t>складские помещения для хранения комплектующих; административно-бытовые помещения;</w:t>
      </w:r>
    </w:p>
    <w:p w14:paraId="7344F0F3" w14:textId="77777777" w:rsidR="004A134E" w:rsidRPr="00D71B86" w:rsidRDefault="004A134E" w:rsidP="00D71B86">
      <w:pPr>
        <w:pStyle w:val="ListParagraph"/>
        <w:numPr>
          <w:ilvl w:val="0"/>
          <w:numId w:val="5"/>
        </w:numPr>
        <w:spacing w:after="0" w:line="312" w:lineRule="auto"/>
        <w:rPr>
          <w:rFonts w:ascii="Arial Narrow" w:hAnsi="Arial Narrow" w:cs="Arial"/>
          <w:color w:val="002060"/>
          <w:sz w:val="20"/>
          <w:szCs w:val="20"/>
          <w:lang w:eastAsia="ru-RU"/>
        </w:rPr>
      </w:pPr>
      <w:r w:rsidRPr="00D71B86">
        <w:rPr>
          <w:rFonts w:ascii="Arial Narrow" w:hAnsi="Arial Narrow" w:cs="Arial"/>
          <w:color w:val="002060"/>
          <w:sz w:val="20"/>
          <w:szCs w:val="20"/>
          <w:lang w:eastAsia="ru-RU"/>
        </w:rPr>
        <w:t xml:space="preserve">логистический центр вместимостью 1500 </w:t>
      </w:r>
      <w:proofErr w:type="spellStart"/>
      <w:r w:rsidRPr="00D71B86">
        <w:rPr>
          <w:rFonts w:ascii="Arial Narrow" w:hAnsi="Arial Narrow" w:cs="Arial"/>
          <w:color w:val="002060"/>
          <w:sz w:val="20"/>
          <w:szCs w:val="20"/>
          <w:lang w:eastAsia="ru-RU"/>
        </w:rPr>
        <w:t>машино</w:t>
      </w:r>
      <w:proofErr w:type="spellEnd"/>
      <w:r w:rsidRPr="00D71B86">
        <w:rPr>
          <w:rFonts w:ascii="Arial Narrow" w:hAnsi="Arial Narrow" w:cs="Arial"/>
          <w:color w:val="002060"/>
          <w:sz w:val="20"/>
          <w:szCs w:val="20"/>
          <w:lang w:eastAsia="ru-RU"/>
        </w:rPr>
        <w:t xml:space="preserve">-мест; </w:t>
      </w:r>
    </w:p>
    <w:p w14:paraId="36DC85CD" w14:textId="77777777" w:rsidR="004A134E" w:rsidRPr="00D71B86" w:rsidRDefault="004A134E" w:rsidP="00D71B86">
      <w:pPr>
        <w:spacing w:line="312" w:lineRule="auto"/>
        <w:rPr>
          <w:rFonts w:ascii="Arial Narrow" w:hAnsi="Arial Narrow" w:cs="Arial"/>
          <w:color w:val="002060"/>
          <w:sz w:val="20"/>
          <w:szCs w:val="20"/>
        </w:rPr>
      </w:pPr>
    </w:p>
    <w:p w14:paraId="4505D620" w14:textId="77777777" w:rsidR="004A134E" w:rsidRPr="00D71B86" w:rsidRDefault="004A134E" w:rsidP="00D71B86">
      <w:pPr>
        <w:spacing w:line="312" w:lineRule="auto"/>
        <w:rPr>
          <w:rFonts w:ascii="Arial Narrow" w:hAnsi="Arial Narrow" w:cs="Arial"/>
          <w:color w:val="002060"/>
          <w:sz w:val="20"/>
          <w:szCs w:val="20"/>
        </w:rPr>
      </w:pPr>
      <w:r w:rsidRPr="00D71B86">
        <w:rPr>
          <w:rFonts w:ascii="Arial Narrow" w:hAnsi="Arial Narrow" w:cs="Arial"/>
          <w:color w:val="002060"/>
          <w:sz w:val="20"/>
          <w:szCs w:val="20"/>
        </w:rPr>
        <w:t>Производственная система ПКФ «Луидор» соответствует требованиям «Мерседес-</w:t>
      </w:r>
      <w:proofErr w:type="spellStart"/>
      <w:r w:rsidRPr="00D71B86">
        <w:rPr>
          <w:rFonts w:ascii="Arial Narrow" w:hAnsi="Arial Narrow" w:cs="Arial"/>
          <w:color w:val="002060"/>
          <w:sz w:val="20"/>
          <w:szCs w:val="20"/>
        </w:rPr>
        <w:t>Бенц</w:t>
      </w:r>
      <w:proofErr w:type="spellEnd"/>
      <w:r w:rsidRPr="00D71B86">
        <w:rPr>
          <w:rFonts w:ascii="Arial Narrow" w:hAnsi="Arial Narrow" w:cs="Arial"/>
          <w:color w:val="002060"/>
          <w:sz w:val="20"/>
          <w:szCs w:val="20"/>
        </w:rPr>
        <w:t xml:space="preserve"> РУС», «Фольксваген </w:t>
      </w:r>
      <w:proofErr w:type="spellStart"/>
      <w:r w:rsidRPr="00D71B86">
        <w:rPr>
          <w:rFonts w:ascii="Arial Narrow" w:hAnsi="Arial Narrow" w:cs="Arial"/>
          <w:color w:val="002060"/>
          <w:sz w:val="20"/>
          <w:szCs w:val="20"/>
        </w:rPr>
        <w:t>Груп</w:t>
      </w:r>
      <w:proofErr w:type="spellEnd"/>
      <w:r w:rsidRPr="00D71B86">
        <w:rPr>
          <w:rFonts w:ascii="Arial Narrow" w:hAnsi="Arial Narrow" w:cs="Arial"/>
          <w:color w:val="002060"/>
          <w:sz w:val="20"/>
          <w:szCs w:val="20"/>
        </w:rPr>
        <w:t xml:space="preserve"> Рус» и «Группы ГАЗ», что подтверждается на ежегодной основе. Система менеджмента качества соответствует стандарту ISO 9001:2015, что подтверждается соответствующим сертификатом</w:t>
      </w:r>
      <w:r w:rsidR="005E75B9" w:rsidRPr="00D71B86">
        <w:rPr>
          <w:rFonts w:ascii="Arial Narrow" w:hAnsi="Arial Narrow" w:cs="Arial"/>
          <w:color w:val="002060"/>
          <w:sz w:val="20"/>
          <w:szCs w:val="20"/>
        </w:rPr>
        <w:t>.</w:t>
      </w:r>
    </w:p>
    <w:p w14:paraId="0BF45C80" w14:textId="77777777" w:rsidR="004A134E" w:rsidRPr="00D71B86" w:rsidRDefault="004A134E" w:rsidP="00D71B86">
      <w:pPr>
        <w:spacing w:line="312" w:lineRule="auto"/>
        <w:rPr>
          <w:rFonts w:ascii="Arial Narrow" w:hAnsi="Arial Narrow" w:cs="Arial"/>
          <w:color w:val="002060"/>
          <w:sz w:val="20"/>
          <w:szCs w:val="20"/>
        </w:rPr>
      </w:pPr>
    </w:p>
    <w:p w14:paraId="388D49EE" w14:textId="77777777" w:rsidR="004A134E" w:rsidRPr="00D71B86" w:rsidRDefault="004A134E" w:rsidP="00D71B86">
      <w:pPr>
        <w:spacing w:line="312" w:lineRule="auto"/>
        <w:rPr>
          <w:rFonts w:ascii="Arial Narrow" w:hAnsi="Arial Narrow" w:cs="Arial"/>
          <w:color w:val="002060"/>
          <w:sz w:val="20"/>
          <w:szCs w:val="20"/>
        </w:rPr>
      </w:pPr>
      <w:r w:rsidRPr="00D71B86">
        <w:rPr>
          <w:rFonts w:ascii="Arial Narrow" w:hAnsi="Arial Narrow" w:cs="Arial"/>
          <w:color w:val="002060"/>
          <w:sz w:val="20"/>
          <w:szCs w:val="20"/>
        </w:rPr>
        <w:t xml:space="preserve">Предприятие оснащено современным высокопроизводительным оборудованием, позволяющим использовать передовые технологии производства и выпускать продукцию высокого качества. Для подготовки и переподготовки персонала у предприятия есть центр производственного об учения, что позволяет увеличить производительность труда и достичь требуемого уровня качества на каждом рабочем месте.   </w:t>
      </w:r>
    </w:p>
    <w:p w14:paraId="1F5A087A" w14:textId="77777777" w:rsidR="00D71B86" w:rsidRDefault="00D71B86" w:rsidP="00D71B86">
      <w:pPr>
        <w:spacing w:line="312" w:lineRule="auto"/>
        <w:rPr>
          <w:rFonts w:ascii="Arial Narrow" w:hAnsi="Arial Narrow" w:cs="Arial"/>
          <w:i/>
          <w:color w:val="1F497D"/>
          <w:sz w:val="20"/>
          <w:szCs w:val="20"/>
        </w:rPr>
      </w:pPr>
    </w:p>
    <w:p w14:paraId="5C040211" w14:textId="77777777" w:rsidR="004A134E" w:rsidRPr="00975CE1" w:rsidRDefault="004A134E" w:rsidP="00D71B86">
      <w:pPr>
        <w:spacing w:line="312" w:lineRule="auto"/>
        <w:rPr>
          <w:rFonts w:ascii="Arial Narrow" w:hAnsi="Arial Narrow" w:cs="Arial"/>
          <w:i/>
          <w:color w:val="1F497D"/>
          <w:sz w:val="20"/>
          <w:szCs w:val="20"/>
        </w:rPr>
      </w:pPr>
      <w:r w:rsidRPr="00975CE1">
        <w:rPr>
          <w:rFonts w:ascii="Arial Narrow" w:hAnsi="Arial Narrow" w:cs="Arial"/>
          <w:i/>
          <w:color w:val="1F497D"/>
          <w:sz w:val="20"/>
          <w:szCs w:val="20"/>
        </w:rPr>
        <w:t xml:space="preserve">Для просмотра презентации перейдите по </w:t>
      </w:r>
      <w:hyperlink r:id="rId11" w:history="1">
        <w:r w:rsidRPr="00975CE1">
          <w:rPr>
            <w:rStyle w:val="Hyperlink"/>
            <w:rFonts w:ascii="Arial Narrow" w:hAnsi="Arial Narrow" w:cs="Arial"/>
            <w:i/>
            <w:color w:val="0F243E"/>
            <w:sz w:val="20"/>
            <w:szCs w:val="20"/>
          </w:rPr>
          <w:t>ссылке</w:t>
        </w:r>
      </w:hyperlink>
    </w:p>
    <w:p w14:paraId="20D02689" w14:textId="77777777" w:rsidR="004A134E" w:rsidRPr="00975CE1" w:rsidRDefault="004A134E" w:rsidP="00D71B86">
      <w:pPr>
        <w:spacing w:line="312" w:lineRule="auto"/>
        <w:rPr>
          <w:rFonts w:ascii="Arial Narrow" w:hAnsi="Arial Narrow" w:cs="Arial"/>
          <w:i/>
          <w:color w:val="1F497D"/>
          <w:sz w:val="20"/>
          <w:szCs w:val="20"/>
        </w:rPr>
      </w:pPr>
      <w:r w:rsidRPr="00975CE1">
        <w:rPr>
          <w:rFonts w:ascii="Arial Narrow" w:hAnsi="Arial Narrow" w:cs="Arial"/>
          <w:i/>
          <w:color w:val="1F497D"/>
          <w:sz w:val="20"/>
          <w:szCs w:val="20"/>
        </w:rPr>
        <w:t xml:space="preserve">Или считайте </w:t>
      </w:r>
      <w:r w:rsidRPr="00975CE1">
        <w:rPr>
          <w:rFonts w:ascii="Arial Narrow" w:hAnsi="Arial Narrow" w:cs="Arial"/>
          <w:i/>
          <w:color w:val="1F497D"/>
          <w:sz w:val="20"/>
          <w:szCs w:val="20"/>
          <w:lang w:val="en-US"/>
        </w:rPr>
        <w:t>QR</w:t>
      </w:r>
      <w:r w:rsidRPr="00975CE1">
        <w:rPr>
          <w:rFonts w:ascii="Arial Narrow" w:hAnsi="Arial Narrow" w:cs="Arial"/>
          <w:i/>
          <w:color w:val="1F497D"/>
          <w:sz w:val="20"/>
          <w:szCs w:val="20"/>
        </w:rPr>
        <w:t xml:space="preserve">-код </w:t>
      </w:r>
    </w:p>
    <w:p w14:paraId="6C631FDF" w14:textId="77777777" w:rsidR="003C3B01" w:rsidRPr="00734FE0" w:rsidRDefault="00AA4809" w:rsidP="00D71B86">
      <w:pPr>
        <w:pStyle w:val="CRM"/>
        <w:spacing w:line="312" w:lineRule="auto"/>
        <w:rPr>
          <w:lang w:val="en-US"/>
        </w:rPr>
      </w:pPr>
      <w:r w:rsidRPr="00734E24">
        <w:rPr>
          <w:noProof/>
        </w:rPr>
        <w:drawing>
          <wp:inline distT="0" distB="0" distL="0" distR="0" wp14:anchorId="7802C076" wp14:editId="1C9E58F8">
            <wp:extent cx="1020445" cy="1020445"/>
            <wp:effectExtent l="0" t="0" r="0" b="0"/>
            <wp:docPr id="15" name="Рисунок 293" descr="http://qrcoder.ru/code/?https%3A%2F%2Fyoutu.be%2F7KRhegLE71o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http://qrcoder.ru/code/?https%3A%2F%2Fyoutu.be%2F7KRhegLE71o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B01" w:rsidRPr="00734FE0" w:rsidSect="004A134E">
      <w:headerReference w:type="default" r:id="rId13"/>
      <w:footerReference w:type="default" r:id="rId14"/>
      <w:footerReference w:type="first" r:id="rId15"/>
      <w:type w:val="continuous"/>
      <w:pgSz w:w="11906" w:h="16838"/>
      <w:pgMar w:top="1134" w:right="1134" w:bottom="1134" w:left="1701" w:header="709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EAA54" w14:textId="77777777" w:rsidR="00B17419" w:rsidRDefault="00B17419">
      <w:r>
        <w:separator/>
      </w:r>
    </w:p>
  </w:endnote>
  <w:endnote w:type="continuationSeparator" w:id="0">
    <w:p w14:paraId="12ECFB3F" w14:textId="77777777" w:rsidR="00B17419" w:rsidRDefault="00B1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ontserrat Light">
    <w:panose1 w:val="020B0604020202020204"/>
    <w:charset w:val="CC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1E0" w:firstRow="1" w:lastRow="1" w:firstColumn="1" w:lastColumn="1" w:noHBand="0" w:noVBand="0"/>
    </w:tblPr>
    <w:tblGrid>
      <w:gridCol w:w="4261"/>
      <w:gridCol w:w="5628"/>
    </w:tblGrid>
    <w:tr w:rsidR="00985E34" w14:paraId="214B3204" w14:textId="77777777" w:rsidTr="00B75B12">
      <w:trPr>
        <w:trHeight w:val="181"/>
      </w:trPr>
      <w:tc>
        <w:tcPr>
          <w:tcW w:w="4261" w:type="dxa"/>
          <w:vAlign w:val="center"/>
        </w:tcPr>
        <w:p w14:paraId="2923A1F8" w14:textId="77777777" w:rsidR="00985E34" w:rsidRDefault="00985E34" w:rsidP="00B75B12">
          <w:pPr>
            <w:pStyle w:val="Footer"/>
            <w:ind w:right="360"/>
            <w:jc w:val="right"/>
            <w:rPr>
              <w:lang w:val="en-US"/>
            </w:rPr>
          </w:pPr>
        </w:p>
      </w:tc>
      <w:tc>
        <w:tcPr>
          <w:tcW w:w="5628" w:type="dxa"/>
          <w:vAlign w:val="center"/>
        </w:tcPr>
        <w:p w14:paraId="570977F1" w14:textId="77777777" w:rsidR="00985E34" w:rsidRPr="004B413B" w:rsidRDefault="00985E34" w:rsidP="00FC5F90">
          <w:pPr>
            <w:pStyle w:val="Footer"/>
            <w:ind w:right="742"/>
            <w:jc w:val="right"/>
            <w:rPr>
              <w:sz w:val="20"/>
              <w:szCs w:val="20"/>
            </w:rPr>
          </w:pPr>
          <w:r w:rsidRPr="004B413B">
            <w:rPr>
              <w:sz w:val="20"/>
              <w:szCs w:val="20"/>
            </w:rPr>
            <w:t xml:space="preserve">стр. </w:t>
          </w:r>
          <w:r w:rsidRPr="004B413B">
            <w:rPr>
              <w:sz w:val="20"/>
              <w:szCs w:val="20"/>
            </w:rPr>
            <w:fldChar w:fldCharType="begin"/>
          </w:r>
          <w:r w:rsidRPr="004B413B">
            <w:rPr>
              <w:sz w:val="20"/>
              <w:szCs w:val="20"/>
            </w:rPr>
            <w:instrText xml:space="preserve"> PAGE </w:instrText>
          </w:r>
          <w:r w:rsidRPr="004B413B">
            <w:rPr>
              <w:sz w:val="20"/>
              <w:szCs w:val="20"/>
            </w:rPr>
            <w:fldChar w:fldCharType="separate"/>
          </w:r>
          <w:r w:rsidR="00AA4809">
            <w:rPr>
              <w:noProof/>
              <w:sz w:val="20"/>
              <w:szCs w:val="20"/>
            </w:rPr>
            <w:t>4</w:t>
          </w:r>
          <w:r w:rsidRPr="004B413B">
            <w:rPr>
              <w:sz w:val="20"/>
              <w:szCs w:val="20"/>
            </w:rPr>
            <w:fldChar w:fldCharType="end"/>
          </w:r>
          <w:r w:rsidRPr="004B413B">
            <w:rPr>
              <w:sz w:val="20"/>
              <w:szCs w:val="20"/>
            </w:rPr>
            <w:t xml:space="preserve"> из </w:t>
          </w:r>
          <w:r w:rsidRPr="004B413B">
            <w:rPr>
              <w:sz w:val="20"/>
              <w:szCs w:val="20"/>
            </w:rPr>
            <w:fldChar w:fldCharType="begin"/>
          </w:r>
          <w:r w:rsidRPr="004B413B">
            <w:rPr>
              <w:sz w:val="20"/>
              <w:szCs w:val="20"/>
            </w:rPr>
            <w:instrText xml:space="preserve"> NUMPAGES </w:instrText>
          </w:r>
          <w:r w:rsidRPr="004B413B">
            <w:rPr>
              <w:sz w:val="20"/>
              <w:szCs w:val="20"/>
            </w:rPr>
            <w:fldChar w:fldCharType="separate"/>
          </w:r>
          <w:r w:rsidR="00AA4809">
            <w:rPr>
              <w:noProof/>
              <w:sz w:val="20"/>
              <w:szCs w:val="20"/>
            </w:rPr>
            <w:t>7</w:t>
          </w:r>
          <w:r w:rsidRPr="004B413B">
            <w:rPr>
              <w:sz w:val="20"/>
              <w:szCs w:val="20"/>
            </w:rPr>
            <w:fldChar w:fldCharType="end"/>
          </w:r>
        </w:p>
      </w:tc>
    </w:tr>
  </w:tbl>
  <w:p w14:paraId="5CCA98A5" w14:textId="77777777" w:rsidR="00985E34" w:rsidRDefault="00985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1C68A" w14:textId="77777777" w:rsidR="003E3438" w:rsidRDefault="00AA4809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7CD5866" wp14:editId="1BC53100">
          <wp:simplePos x="0" y="0"/>
          <wp:positionH relativeFrom="column">
            <wp:posOffset>5579110</wp:posOffset>
          </wp:positionH>
          <wp:positionV relativeFrom="paragraph">
            <wp:posOffset>9531985</wp:posOffset>
          </wp:positionV>
          <wp:extent cx="1238250" cy="819150"/>
          <wp:effectExtent l="0" t="0" r="0" b="0"/>
          <wp:wrapNone/>
          <wp:docPr id="4" name="Рисунок 24" descr="E:\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4" descr="E:\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6F58EDC" wp14:editId="45768129">
          <wp:simplePos x="0" y="0"/>
          <wp:positionH relativeFrom="column">
            <wp:posOffset>5579110</wp:posOffset>
          </wp:positionH>
          <wp:positionV relativeFrom="paragraph">
            <wp:posOffset>9531985</wp:posOffset>
          </wp:positionV>
          <wp:extent cx="1238250" cy="819150"/>
          <wp:effectExtent l="0" t="0" r="0" b="0"/>
          <wp:wrapNone/>
          <wp:docPr id="3" name="Рисунок 24" descr="E:\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4" descr="E:\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E45E9D1" wp14:editId="0B27F4A9">
          <wp:simplePos x="0" y="0"/>
          <wp:positionH relativeFrom="column">
            <wp:posOffset>5579110</wp:posOffset>
          </wp:positionH>
          <wp:positionV relativeFrom="paragraph">
            <wp:posOffset>9531985</wp:posOffset>
          </wp:positionV>
          <wp:extent cx="1238250" cy="819150"/>
          <wp:effectExtent l="0" t="0" r="0" b="0"/>
          <wp:wrapNone/>
          <wp:docPr id="2" name="Рисунок 24" descr="E:\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4" descr="E:\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16E1A315" wp14:editId="693A0C22">
          <wp:simplePos x="0" y="0"/>
          <wp:positionH relativeFrom="column">
            <wp:posOffset>5579110</wp:posOffset>
          </wp:positionH>
          <wp:positionV relativeFrom="paragraph">
            <wp:posOffset>9531985</wp:posOffset>
          </wp:positionV>
          <wp:extent cx="1238250" cy="819150"/>
          <wp:effectExtent l="0" t="0" r="0" b="0"/>
          <wp:wrapNone/>
          <wp:docPr id="1" name="Рисунок 24" descr="E:\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4" descr="E:\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4F035" w14:textId="77777777" w:rsidR="00B17419" w:rsidRDefault="00B17419">
      <w:r>
        <w:separator/>
      </w:r>
    </w:p>
  </w:footnote>
  <w:footnote w:type="continuationSeparator" w:id="0">
    <w:p w14:paraId="77F59208" w14:textId="77777777" w:rsidR="00B17419" w:rsidRDefault="00B1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CDC92" w14:textId="77777777" w:rsidR="004A134E" w:rsidRDefault="00AA4809" w:rsidP="004A134E">
    <w:pPr>
      <w:pStyle w:val="a0"/>
      <w:tabs>
        <w:tab w:val="right" w:pos="9071"/>
      </w:tabs>
      <w:jc w:val="right"/>
      <w:rPr>
        <w:rFonts w:cs="Arial"/>
        <w:b/>
        <w:color w:val="1F497D"/>
        <w:sz w:val="18"/>
        <w:szCs w:val="18"/>
      </w:rPr>
    </w:pPr>
    <w:r w:rsidRPr="00975CE1">
      <w:rPr>
        <w:noProof/>
        <w:color w:val="1F497D"/>
        <w:sz w:val="18"/>
        <w:szCs w:val="18"/>
        <w:lang w:eastAsia="ru-RU"/>
      </w:rPr>
      <w:drawing>
        <wp:anchor distT="0" distB="0" distL="114300" distR="114300" simplePos="0" relativeHeight="251659776" behindDoc="1" locked="0" layoutInCell="1" allowOverlap="1" wp14:anchorId="7BA8733C" wp14:editId="0859CAFF">
          <wp:simplePos x="0" y="0"/>
          <wp:positionH relativeFrom="column">
            <wp:posOffset>24765</wp:posOffset>
          </wp:positionH>
          <wp:positionV relativeFrom="paragraph">
            <wp:posOffset>-177800</wp:posOffset>
          </wp:positionV>
          <wp:extent cx="885190" cy="585470"/>
          <wp:effectExtent l="0" t="0" r="0" b="0"/>
          <wp:wrapNone/>
          <wp:docPr id="8" name="Рисунок 24" descr="E:\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4" descr="E:\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34E" w:rsidRPr="004A134E">
      <w:rPr>
        <w:rFonts w:ascii="Arial" w:hAnsi="Arial" w:cs="Arial"/>
        <w:b/>
        <w:color w:val="1F497D"/>
        <w:sz w:val="18"/>
        <w:szCs w:val="18"/>
      </w:rPr>
      <w:tab/>
    </w:r>
    <w:r w:rsidR="004A134E">
      <w:rPr>
        <w:rFonts w:ascii="Arial" w:hAnsi="Arial" w:cs="Arial"/>
        <w:b/>
        <w:color w:val="1F497D"/>
        <w:sz w:val="18"/>
        <w:szCs w:val="18"/>
      </w:rPr>
      <w:t>О</w:t>
    </w:r>
    <w:r w:rsidR="004A134E" w:rsidRPr="004A134E">
      <w:rPr>
        <w:rFonts w:ascii="Arial" w:hAnsi="Arial" w:cs="Arial"/>
        <w:b/>
        <w:color w:val="1F497D"/>
        <w:sz w:val="18"/>
        <w:szCs w:val="18"/>
      </w:rPr>
      <w:t xml:space="preserve">ОО ПКФ «ЛУИДОР» </w:t>
    </w:r>
  </w:p>
  <w:p w14:paraId="3B76ADB2" w14:textId="77777777" w:rsidR="004A134E" w:rsidRPr="004A134E" w:rsidRDefault="004A134E" w:rsidP="004A134E">
    <w:pPr>
      <w:pStyle w:val="Footer"/>
      <w:jc w:val="right"/>
      <w:rPr>
        <w:rFonts w:cs="Arial"/>
        <w:color w:val="808080"/>
        <w:sz w:val="18"/>
        <w:szCs w:val="18"/>
      </w:rPr>
    </w:pPr>
    <w:r w:rsidRPr="004A134E">
      <w:rPr>
        <w:rFonts w:cs="Arial"/>
        <w:color w:val="808080"/>
        <w:sz w:val="18"/>
        <w:szCs w:val="18"/>
      </w:rPr>
      <w:t>8 800 100-25-45 / luidorbus.ru</w:t>
    </w:r>
  </w:p>
  <w:p w14:paraId="52F26BA4" w14:textId="77777777" w:rsidR="004A134E" w:rsidRPr="004A134E" w:rsidRDefault="004A134E" w:rsidP="004A134E">
    <w:pPr>
      <w:pStyle w:val="a0"/>
      <w:tabs>
        <w:tab w:val="right" w:pos="9071"/>
      </w:tabs>
      <w:rPr>
        <w:rFonts w:cs="Arial"/>
        <w:color w:val="808080"/>
        <w:sz w:val="18"/>
        <w:szCs w:val="18"/>
      </w:rPr>
    </w:pPr>
  </w:p>
  <w:p w14:paraId="39185496" w14:textId="77777777" w:rsidR="00985E34" w:rsidRPr="004A134E" w:rsidRDefault="00985E34" w:rsidP="004F63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A87"/>
    <w:multiLevelType w:val="hybridMultilevel"/>
    <w:tmpl w:val="D3BA1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1C73"/>
    <w:multiLevelType w:val="multilevel"/>
    <w:tmpl w:val="24F6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91DBB"/>
    <w:multiLevelType w:val="multilevel"/>
    <w:tmpl w:val="742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F58AD"/>
    <w:multiLevelType w:val="hybridMultilevel"/>
    <w:tmpl w:val="77D8F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D7921"/>
    <w:multiLevelType w:val="hybridMultilevel"/>
    <w:tmpl w:val="81C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96D0D"/>
    <w:multiLevelType w:val="multilevel"/>
    <w:tmpl w:val="BAA4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14085"/>
    <w:multiLevelType w:val="multilevel"/>
    <w:tmpl w:val="DF7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0B477B"/>
    <w:multiLevelType w:val="multilevel"/>
    <w:tmpl w:val="EC7A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011FBF"/>
    <w:multiLevelType w:val="multilevel"/>
    <w:tmpl w:val="1BD8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1417F3"/>
    <w:multiLevelType w:val="multilevel"/>
    <w:tmpl w:val="FA94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3723D9"/>
    <w:multiLevelType w:val="multilevel"/>
    <w:tmpl w:val="0076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EB19B8"/>
    <w:multiLevelType w:val="multilevel"/>
    <w:tmpl w:val="CB04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03F7D"/>
    <w:multiLevelType w:val="multilevel"/>
    <w:tmpl w:val="ACFA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05AA4"/>
    <w:multiLevelType w:val="hybridMultilevel"/>
    <w:tmpl w:val="39B8A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BF2275"/>
    <w:multiLevelType w:val="multilevel"/>
    <w:tmpl w:val="39B8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4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3A"/>
    <w:rsid w:val="0000586A"/>
    <w:rsid w:val="00007B49"/>
    <w:rsid w:val="00007B7B"/>
    <w:rsid w:val="00013A0F"/>
    <w:rsid w:val="0001400C"/>
    <w:rsid w:val="00030885"/>
    <w:rsid w:val="000441D2"/>
    <w:rsid w:val="00047723"/>
    <w:rsid w:val="00074B6C"/>
    <w:rsid w:val="00082850"/>
    <w:rsid w:val="00083C7B"/>
    <w:rsid w:val="00093F2C"/>
    <w:rsid w:val="000A5E0B"/>
    <w:rsid w:val="000C4B7A"/>
    <w:rsid w:val="000F2B1C"/>
    <w:rsid w:val="000F2BAB"/>
    <w:rsid w:val="000F78F6"/>
    <w:rsid w:val="00100F4E"/>
    <w:rsid w:val="00110FC1"/>
    <w:rsid w:val="00112C99"/>
    <w:rsid w:val="00113D77"/>
    <w:rsid w:val="00133911"/>
    <w:rsid w:val="001441AC"/>
    <w:rsid w:val="00152F58"/>
    <w:rsid w:val="001569EB"/>
    <w:rsid w:val="00172DE0"/>
    <w:rsid w:val="001A2B7B"/>
    <w:rsid w:val="001B4B89"/>
    <w:rsid w:val="001C0EC7"/>
    <w:rsid w:val="001D175F"/>
    <w:rsid w:val="001D459D"/>
    <w:rsid w:val="001D6C15"/>
    <w:rsid w:val="001E333B"/>
    <w:rsid w:val="001F0487"/>
    <w:rsid w:val="001F488C"/>
    <w:rsid w:val="00214ECA"/>
    <w:rsid w:val="00215CD4"/>
    <w:rsid w:val="0022020A"/>
    <w:rsid w:val="00222E4A"/>
    <w:rsid w:val="002429F7"/>
    <w:rsid w:val="00254068"/>
    <w:rsid w:val="00275710"/>
    <w:rsid w:val="00285DD1"/>
    <w:rsid w:val="002A375F"/>
    <w:rsid w:val="002B22B3"/>
    <w:rsid w:val="002C7011"/>
    <w:rsid w:val="002D00F8"/>
    <w:rsid w:val="002D2855"/>
    <w:rsid w:val="002D504F"/>
    <w:rsid w:val="002D58F3"/>
    <w:rsid w:val="002E4ED0"/>
    <w:rsid w:val="002E673B"/>
    <w:rsid w:val="002F19CC"/>
    <w:rsid w:val="002F47B0"/>
    <w:rsid w:val="002F5DF6"/>
    <w:rsid w:val="00304472"/>
    <w:rsid w:val="00311694"/>
    <w:rsid w:val="003125D5"/>
    <w:rsid w:val="003214B0"/>
    <w:rsid w:val="00323654"/>
    <w:rsid w:val="00330D33"/>
    <w:rsid w:val="003377CD"/>
    <w:rsid w:val="00353726"/>
    <w:rsid w:val="00354F50"/>
    <w:rsid w:val="0038106C"/>
    <w:rsid w:val="00384BA0"/>
    <w:rsid w:val="003B5D88"/>
    <w:rsid w:val="003C3B01"/>
    <w:rsid w:val="003C7EB1"/>
    <w:rsid w:val="003D05D3"/>
    <w:rsid w:val="003E3438"/>
    <w:rsid w:val="003F3592"/>
    <w:rsid w:val="003F5C2B"/>
    <w:rsid w:val="004046CB"/>
    <w:rsid w:val="00405311"/>
    <w:rsid w:val="00417110"/>
    <w:rsid w:val="004242C6"/>
    <w:rsid w:val="0042628B"/>
    <w:rsid w:val="00433392"/>
    <w:rsid w:val="00435E41"/>
    <w:rsid w:val="00435F2B"/>
    <w:rsid w:val="0044290F"/>
    <w:rsid w:val="0044394F"/>
    <w:rsid w:val="00455203"/>
    <w:rsid w:val="0045690C"/>
    <w:rsid w:val="004648A2"/>
    <w:rsid w:val="004975A0"/>
    <w:rsid w:val="004A134E"/>
    <w:rsid w:val="004B413B"/>
    <w:rsid w:val="004D0108"/>
    <w:rsid w:val="004E1635"/>
    <w:rsid w:val="004F633A"/>
    <w:rsid w:val="004F6B2B"/>
    <w:rsid w:val="00502C0E"/>
    <w:rsid w:val="00503004"/>
    <w:rsid w:val="0051062E"/>
    <w:rsid w:val="00515654"/>
    <w:rsid w:val="00517B69"/>
    <w:rsid w:val="0053173E"/>
    <w:rsid w:val="0053229D"/>
    <w:rsid w:val="005449D6"/>
    <w:rsid w:val="00557435"/>
    <w:rsid w:val="00560B69"/>
    <w:rsid w:val="00561AF0"/>
    <w:rsid w:val="0056478B"/>
    <w:rsid w:val="0056718B"/>
    <w:rsid w:val="00584B22"/>
    <w:rsid w:val="00590059"/>
    <w:rsid w:val="00590811"/>
    <w:rsid w:val="00593D37"/>
    <w:rsid w:val="00596ED2"/>
    <w:rsid w:val="005A63D5"/>
    <w:rsid w:val="005B7B21"/>
    <w:rsid w:val="005C2AF7"/>
    <w:rsid w:val="005C3971"/>
    <w:rsid w:val="005D156A"/>
    <w:rsid w:val="005D1B8E"/>
    <w:rsid w:val="005D4D26"/>
    <w:rsid w:val="005E75B9"/>
    <w:rsid w:val="006211F0"/>
    <w:rsid w:val="00623226"/>
    <w:rsid w:val="00656E8C"/>
    <w:rsid w:val="0066449E"/>
    <w:rsid w:val="00666220"/>
    <w:rsid w:val="00676184"/>
    <w:rsid w:val="00694DC0"/>
    <w:rsid w:val="006968BC"/>
    <w:rsid w:val="006A1075"/>
    <w:rsid w:val="006A751A"/>
    <w:rsid w:val="006B5508"/>
    <w:rsid w:val="006E0F1E"/>
    <w:rsid w:val="006F12BC"/>
    <w:rsid w:val="00704DF0"/>
    <w:rsid w:val="0070587A"/>
    <w:rsid w:val="00705C04"/>
    <w:rsid w:val="0070784F"/>
    <w:rsid w:val="00717C05"/>
    <w:rsid w:val="007207FE"/>
    <w:rsid w:val="007245ED"/>
    <w:rsid w:val="00733166"/>
    <w:rsid w:val="00734FE0"/>
    <w:rsid w:val="00752112"/>
    <w:rsid w:val="007667B5"/>
    <w:rsid w:val="007904AD"/>
    <w:rsid w:val="00791816"/>
    <w:rsid w:val="007A2FA9"/>
    <w:rsid w:val="007A6112"/>
    <w:rsid w:val="007A6A27"/>
    <w:rsid w:val="007B1EEB"/>
    <w:rsid w:val="007C27F7"/>
    <w:rsid w:val="007C3E5D"/>
    <w:rsid w:val="007C72A0"/>
    <w:rsid w:val="007C794E"/>
    <w:rsid w:val="007D37FB"/>
    <w:rsid w:val="007E1DA9"/>
    <w:rsid w:val="007F4072"/>
    <w:rsid w:val="007F430D"/>
    <w:rsid w:val="00804346"/>
    <w:rsid w:val="00813ECB"/>
    <w:rsid w:val="008163F1"/>
    <w:rsid w:val="008166DB"/>
    <w:rsid w:val="008237DD"/>
    <w:rsid w:val="00832783"/>
    <w:rsid w:val="008462C6"/>
    <w:rsid w:val="0085403A"/>
    <w:rsid w:val="00863BF9"/>
    <w:rsid w:val="00864F82"/>
    <w:rsid w:val="00871CE6"/>
    <w:rsid w:val="00892513"/>
    <w:rsid w:val="008A032C"/>
    <w:rsid w:val="008A31EC"/>
    <w:rsid w:val="008B718B"/>
    <w:rsid w:val="008C09FE"/>
    <w:rsid w:val="008C1B72"/>
    <w:rsid w:val="008C4548"/>
    <w:rsid w:val="008D0FFC"/>
    <w:rsid w:val="008E2F5D"/>
    <w:rsid w:val="008E7BDC"/>
    <w:rsid w:val="00900D92"/>
    <w:rsid w:val="00911CDB"/>
    <w:rsid w:val="00913752"/>
    <w:rsid w:val="00913D98"/>
    <w:rsid w:val="009213A5"/>
    <w:rsid w:val="00943725"/>
    <w:rsid w:val="00952CDF"/>
    <w:rsid w:val="00953FCA"/>
    <w:rsid w:val="00960203"/>
    <w:rsid w:val="00974FF7"/>
    <w:rsid w:val="00975CE1"/>
    <w:rsid w:val="00980CE3"/>
    <w:rsid w:val="00985E34"/>
    <w:rsid w:val="009A2548"/>
    <w:rsid w:val="009A635E"/>
    <w:rsid w:val="009D6150"/>
    <w:rsid w:val="009D6495"/>
    <w:rsid w:val="009E3D56"/>
    <w:rsid w:val="00A058D9"/>
    <w:rsid w:val="00A10EEF"/>
    <w:rsid w:val="00A12130"/>
    <w:rsid w:val="00A30B35"/>
    <w:rsid w:val="00A3190F"/>
    <w:rsid w:val="00A342B0"/>
    <w:rsid w:val="00A44789"/>
    <w:rsid w:val="00A46995"/>
    <w:rsid w:val="00A4735A"/>
    <w:rsid w:val="00A5101C"/>
    <w:rsid w:val="00A664E5"/>
    <w:rsid w:val="00A675D8"/>
    <w:rsid w:val="00A7363A"/>
    <w:rsid w:val="00A74E99"/>
    <w:rsid w:val="00A818DD"/>
    <w:rsid w:val="00A86D09"/>
    <w:rsid w:val="00A9106D"/>
    <w:rsid w:val="00A92A0F"/>
    <w:rsid w:val="00A95D37"/>
    <w:rsid w:val="00AA4610"/>
    <w:rsid w:val="00AA4809"/>
    <w:rsid w:val="00AA5967"/>
    <w:rsid w:val="00AD1993"/>
    <w:rsid w:val="00AE3F73"/>
    <w:rsid w:val="00AF20A1"/>
    <w:rsid w:val="00AF6C1C"/>
    <w:rsid w:val="00B03B59"/>
    <w:rsid w:val="00B05637"/>
    <w:rsid w:val="00B103B9"/>
    <w:rsid w:val="00B155B4"/>
    <w:rsid w:val="00B16A35"/>
    <w:rsid w:val="00B17419"/>
    <w:rsid w:val="00B2009B"/>
    <w:rsid w:val="00B22428"/>
    <w:rsid w:val="00B341D5"/>
    <w:rsid w:val="00B34FBD"/>
    <w:rsid w:val="00B50294"/>
    <w:rsid w:val="00B5447B"/>
    <w:rsid w:val="00B75B12"/>
    <w:rsid w:val="00B8113F"/>
    <w:rsid w:val="00B92E5C"/>
    <w:rsid w:val="00BB2502"/>
    <w:rsid w:val="00BF470E"/>
    <w:rsid w:val="00BF5468"/>
    <w:rsid w:val="00C00346"/>
    <w:rsid w:val="00C04148"/>
    <w:rsid w:val="00C0597C"/>
    <w:rsid w:val="00C06480"/>
    <w:rsid w:val="00C126CC"/>
    <w:rsid w:val="00C170D3"/>
    <w:rsid w:val="00C23164"/>
    <w:rsid w:val="00C26F8A"/>
    <w:rsid w:val="00C312B1"/>
    <w:rsid w:val="00C35279"/>
    <w:rsid w:val="00C36D15"/>
    <w:rsid w:val="00C407A7"/>
    <w:rsid w:val="00C5148F"/>
    <w:rsid w:val="00C52667"/>
    <w:rsid w:val="00C530C4"/>
    <w:rsid w:val="00C65256"/>
    <w:rsid w:val="00C736A6"/>
    <w:rsid w:val="00C8310F"/>
    <w:rsid w:val="00C872A8"/>
    <w:rsid w:val="00C95BC5"/>
    <w:rsid w:val="00CA0C86"/>
    <w:rsid w:val="00CB0A4A"/>
    <w:rsid w:val="00CD6409"/>
    <w:rsid w:val="00CE3589"/>
    <w:rsid w:val="00CE72FD"/>
    <w:rsid w:val="00CF130C"/>
    <w:rsid w:val="00CF2654"/>
    <w:rsid w:val="00CF6FA7"/>
    <w:rsid w:val="00D00F3D"/>
    <w:rsid w:val="00D14234"/>
    <w:rsid w:val="00D2114B"/>
    <w:rsid w:val="00D26D7C"/>
    <w:rsid w:val="00D37D21"/>
    <w:rsid w:val="00D51FDB"/>
    <w:rsid w:val="00D573CC"/>
    <w:rsid w:val="00D650A5"/>
    <w:rsid w:val="00D66812"/>
    <w:rsid w:val="00D71B86"/>
    <w:rsid w:val="00D76EE2"/>
    <w:rsid w:val="00D7752A"/>
    <w:rsid w:val="00D86733"/>
    <w:rsid w:val="00D90894"/>
    <w:rsid w:val="00DA5FFC"/>
    <w:rsid w:val="00DB5811"/>
    <w:rsid w:val="00DC59AC"/>
    <w:rsid w:val="00DD2308"/>
    <w:rsid w:val="00DD242D"/>
    <w:rsid w:val="00DD5CBA"/>
    <w:rsid w:val="00DD7707"/>
    <w:rsid w:val="00DE647D"/>
    <w:rsid w:val="00DF2891"/>
    <w:rsid w:val="00E062F7"/>
    <w:rsid w:val="00E31AD4"/>
    <w:rsid w:val="00E47BE7"/>
    <w:rsid w:val="00E544BC"/>
    <w:rsid w:val="00E571FA"/>
    <w:rsid w:val="00E60710"/>
    <w:rsid w:val="00E7135C"/>
    <w:rsid w:val="00E7251E"/>
    <w:rsid w:val="00E959DF"/>
    <w:rsid w:val="00EB2B7E"/>
    <w:rsid w:val="00EB2D40"/>
    <w:rsid w:val="00EB422E"/>
    <w:rsid w:val="00ED1DD3"/>
    <w:rsid w:val="00ED2478"/>
    <w:rsid w:val="00ED5898"/>
    <w:rsid w:val="00EF4CD9"/>
    <w:rsid w:val="00F07525"/>
    <w:rsid w:val="00F079BD"/>
    <w:rsid w:val="00F102DE"/>
    <w:rsid w:val="00F23286"/>
    <w:rsid w:val="00F265C9"/>
    <w:rsid w:val="00F441F6"/>
    <w:rsid w:val="00F466CB"/>
    <w:rsid w:val="00F523AE"/>
    <w:rsid w:val="00F635BB"/>
    <w:rsid w:val="00F671CB"/>
    <w:rsid w:val="00F82CA6"/>
    <w:rsid w:val="00F85425"/>
    <w:rsid w:val="00F96C2B"/>
    <w:rsid w:val="00FB7631"/>
    <w:rsid w:val="00FC0C2D"/>
    <w:rsid w:val="00FC0D44"/>
    <w:rsid w:val="00FC5D7A"/>
    <w:rsid w:val="00FC5F90"/>
    <w:rsid w:val="00FE0160"/>
    <w:rsid w:val="00FE34CD"/>
    <w:rsid w:val="00FF6021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,"/>
  <w14:docId w14:val="08E034DF"/>
  <w15:chartTrackingRefBased/>
  <w15:docId w15:val="{3EB86BC5-2AAE-40E9-A7A9-8EA901F1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6D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F633A"/>
  </w:style>
  <w:style w:type="paragraph" w:styleId="Header">
    <w:name w:val="header"/>
    <w:basedOn w:val="Normal"/>
    <w:rsid w:val="004F633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4F633A"/>
    <w:pPr>
      <w:tabs>
        <w:tab w:val="center" w:pos="4677"/>
        <w:tab w:val="right" w:pos="9355"/>
      </w:tabs>
    </w:pPr>
  </w:style>
  <w:style w:type="paragraph" w:styleId="NormalWeb">
    <w:name w:val="Normal (Web)"/>
    <w:basedOn w:val="Normal"/>
    <w:uiPriority w:val="99"/>
    <w:rsid w:val="004F633A"/>
    <w:pPr>
      <w:spacing w:before="100" w:beforeAutospacing="1" w:after="119"/>
    </w:pPr>
  </w:style>
  <w:style w:type="paragraph" w:customStyle="1" w:styleId="Normal1">
    <w:name w:val="Normal1"/>
    <w:rsid w:val="00215CD4"/>
    <w:pPr>
      <w:snapToGrid w:val="0"/>
      <w:spacing w:before="100" w:after="100"/>
    </w:pPr>
    <w:rPr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215CD4"/>
    <w:pPr>
      <w:jc w:val="both"/>
    </w:pPr>
    <w:rPr>
      <w:sz w:val="28"/>
      <w:szCs w:val="20"/>
    </w:rPr>
  </w:style>
  <w:style w:type="character" w:customStyle="1" w:styleId="BodyText2Char">
    <w:name w:val="Body Text 2 Char"/>
    <w:link w:val="BodyText2"/>
    <w:rsid w:val="00215CD4"/>
    <w:rPr>
      <w:sz w:val="28"/>
      <w:lang w:val="ru-RU" w:eastAsia="ru-RU" w:bidi="ar-SA"/>
    </w:rPr>
  </w:style>
  <w:style w:type="paragraph" w:styleId="BodyText">
    <w:name w:val="Body Text"/>
    <w:basedOn w:val="Normal"/>
    <w:rsid w:val="00215CD4"/>
    <w:pPr>
      <w:spacing w:after="120"/>
    </w:pPr>
  </w:style>
  <w:style w:type="character" w:customStyle="1" w:styleId="11">
    <w:name w:val="Заголовок 1 Знак1 Знак"/>
    <w:aliases w:val="Заголовок 1 Знак Знак Знак"/>
    <w:rsid w:val="00215CD4"/>
    <w:rPr>
      <w:rFonts w:ascii="Arial" w:hAnsi="Arial"/>
      <w:b/>
      <w:kern w:val="28"/>
      <w:sz w:val="28"/>
      <w:lang w:val="ru-RU" w:eastAsia="ru-RU" w:bidi="ar-SA"/>
    </w:rPr>
  </w:style>
  <w:style w:type="table" w:customStyle="1" w:styleId="a">
    <w:name w:val="СтильБезГраниц"/>
    <w:basedOn w:val="TableNormal"/>
    <w:rsid w:val="00E47BE7"/>
    <w:pPr>
      <w:jc w:val="right"/>
    </w:pPr>
    <w:tblPr/>
    <w:tcPr>
      <w:vAlign w:val="center"/>
    </w:tcPr>
  </w:style>
  <w:style w:type="paragraph" w:customStyle="1" w:styleId="CRM">
    <w:name w:val="CRM_Обычный_Таблица"/>
    <w:link w:val="CRM0"/>
    <w:autoRedefine/>
    <w:locked/>
    <w:rsid w:val="008B718B"/>
    <w:rPr>
      <w:rFonts w:ascii="Arial" w:hAnsi="Arial" w:cs="Arial"/>
    </w:rPr>
  </w:style>
  <w:style w:type="paragraph" w:customStyle="1" w:styleId="CRM1">
    <w:name w:val="CRM_Обычный"/>
    <w:link w:val="CRM2"/>
    <w:autoRedefine/>
    <w:locked/>
    <w:rsid w:val="001C0EC7"/>
    <w:pPr>
      <w:jc w:val="both"/>
    </w:pPr>
    <w:rPr>
      <w:sz w:val="24"/>
      <w:szCs w:val="24"/>
    </w:rPr>
  </w:style>
  <w:style w:type="character" w:customStyle="1" w:styleId="CRM0">
    <w:name w:val="CRM_Обычный_Таблица Знак"/>
    <w:link w:val="CRM"/>
    <w:rsid w:val="008B718B"/>
    <w:rPr>
      <w:rFonts w:ascii="Arial" w:hAnsi="Arial" w:cs="Arial"/>
    </w:rPr>
  </w:style>
  <w:style w:type="paragraph" w:customStyle="1" w:styleId="CRM3">
    <w:name w:val="CRM_Заголовок"/>
    <w:link w:val="CRM4"/>
    <w:locked/>
    <w:rsid w:val="00BF5468"/>
    <w:pPr>
      <w:jc w:val="center"/>
    </w:pPr>
    <w:rPr>
      <w:sz w:val="24"/>
      <w:szCs w:val="24"/>
    </w:rPr>
  </w:style>
  <w:style w:type="character" w:customStyle="1" w:styleId="CRM2">
    <w:name w:val="CRM_Обычный Знак"/>
    <w:link w:val="CRM1"/>
    <w:rsid w:val="001C0EC7"/>
    <w:rPr>
      <w:sz w:val="24"/>
      <w:szCs w:val="24"/>
    </w:rPr>
  </w:style>
  <w:style w:type="paragraph" w:customStyle="1" w:styleId="CRM5">
    <w:name w:val="CRM_ЗаголовокКП"/>
    <w:basedOn w:val="CRM3"/>
    <w:link w:val="CRM6"/>
    <w:autoRedefine/>
    <w:locked/>
    <w:rsid w:val="00222E4A"/>
    <w:rPr>
      <w:b/>
      <w:sz w:val="32"/>
    </w:rPr>
  </w:style>
  <w:style w:type="character" w:customStyle="1" w:styleId="CRM4">
    <w:name w:val="CRM_Заголовок Знак"/>
    <w:link w:val="CRM3"/>
    <w:rsid w:val="00BF5468"/>
    <w:rPr>
      <w:sz w:val="24"/>
      <w:szCs w:val="24"/>
      <w:lang w:val="ru-RU" w:eastAsia="ru-RU" w:bidi="ar-SA"/>
    </w:rPr>
  </w:style>
  <w:style w:type="paragraph" w:customStyle="1" w:styleId="a0">
    <w:name w:val="[основной абзац]"/>
    <w:basedOn w:val="Normal"/>
    <w:uiPriority w:val="99"/>
    <w:rsid w:val="00AF20A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customStyle="1" w:styleId="CRM6">
    <w:name w:val="CRM_ЗаголовокКП Знак"/>
    <w:link w:val="CRM5"/>
    <w:rsid w:val="00222E4A"/>
    <w:rPr>
      <w:b/>
      <w:sz w:val="32"/>
      <w:szCs w:val="24"/>
      <w:lang w:val="ru-RU" w:eastAsia="ru-RU" w:bidi="ar-SA"/>
    </w:rPr>
  </w:style>
  <w:style w:type="character" w:customStyle="1" w:styleId="FooterChar">
    <w:name w:val="Footer Char"/>
    <w:link w:val="Footer"/>
    <w:uiPriority w:val="99"/>
    <w:rsid w:val="00FC5F90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4A134E"/>
    <w:rPr>
      <w:color w:val="0563C1"/>
      <w:u w:val="single"/>
    </w:rPr>
  </w:style>
  <w:style w:type="character" w:styleId="FollowedHyperlink">
    <w:name w:val="FollowedHyperlink"/>
    <w:rsid w:val="004A134E"/>
    <w:rPr>
      <w:color w:val="800080"/>
      <w:u w:val="single"/>
    </w:rPr>
  </w:style>
  <w:style w:type="table" w:styleId="TableWeb1">
    <w:name w:val="Table Web 1"/>
    <w:basedOn w:val="TableNormal"/>
    <w:rsid w:val="00F075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1C0E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0EC7"/>
    <w:rPr>
      <w:sz w:val="20"/>
      <w:szCs w:val="20"/>
    </w:rPr>
  </w:style>
  <w:style w:type="character" w:customStyle="1" w:styleId="CommentTextChar">
    <w:name w:val="Comment Text Char"/>
    <w:link w:val="CommentText"/>
    <w:rsid w:val="001C0EC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C0EC7"/>
    <w:rPr>
      <w:b/>
      <w:bCs/>
    </w:rPr>
  </w:style>
  <w:style w:type="character" w:customStyle="1" w:styleId="CommentSubjectChar">
    <w:name w:val="Comment Subject Char"/>
    <w:link w:val="CommentSubject"/>
    <w:rsid w:val="001C0EC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1C0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0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7KRhegLE71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{v8 Область</vt:lpstr>
      <vt:lpstr>{v8 Область</vt:lpstr>
    </vt:vector>
  </TitlesOfParts>
  <Company>1C</Company>
  <LinksUpToDate>false</LinksUpToDate>
  <CharactersWithSpaces>5207</CharactersWithSpaces>
  <SharedDoc>false</SharedDoc>
  <HLinks>
    <vt:vector size="36" baseType="variant"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https://youtu.be/7KRhegLE71o</vt:lpwstr>
      </vt:variant>
      <vt:variant>
        <vt:lpwstr/>
      </vt:variant>
      <vt:variant>
        <vt:i4>3342375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https://www.facebook.com/pkfluidor/</vt:lpwstr>
      </vt:variant>
      <vt:variant>
        <vt:lpwstr/>
      </vt:variant>
      <vt:variant>
        <vt:i4>983118</vt:i4>
      </vt:variant>
      <vt:variant>
        <vt:i4>9</vt:i4>
      </vt:variant>
      <vt:variant>
        <vt:i4>0</vt:i4>
      </vt:variant>
      <vt:variant>
        <vt:i4>5</vt:i4>
      </vt:variant>
      <vt:variant>
        <vt:lpwstr>https://vk.com/luidorbus</vt:lpwstr>
      </vt:variant>
      <vt:variant>
        <vt:lpwstr/>
      </vt:variant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https://www.youtube.com/c/PKFLuidor/</vt:lpwstr>
      </vt:variant>
      <vt:variant>
        <vt:lpwstr/>
      </vt:variant>
      <vt:variant>
        <vt:i4>1310815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https://www.instagram.com/pkfluidor/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http://www.luidorbus.ru/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{v8 Область</dc:title>
  <dc:subject/>
  <dc:creator>Белов Илья Сергеевич</dc:creator>
  <cp:keywords/>
  <cp:lastModifiedBy>m3111</cp:lastModifiedBy>
  <cp:revision>2</cp:revision>
  <dcterms:created xsi:type="dcterms:W3CDTF">2021-03-15T10:17:00Z</dcterms:created>
  <dcterms:modified xsi:type="dcterms:W3CDTF">2021-03-15T12:21:00Z</dcterms:modified>
</cp:coreProperties>
</file>